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35" w:rsidRDefault="006C01A8">
      <w:pPr>
        <w:ind w:left="570"/>
        <w:jc w:val="center"/>
        <w:rPr>
          <w:rFonts w:ascii="宋体" w:hAnsi="宋体" w:cs="宋体"/>
          <w:b/>
          <w:kern w:val="0"/>
          <w:sz w:val="32"/>
          <w:szCs w:val="32"/>
        </w:rPr>
      </w:pPr>
      <w:r>
        <w:rPr>
          <w:rFonts w:ascii="宋体" w:hAnsi="宋体" w:cs="宋体" w:hint="eastAsia"/>
          <w:b/>
          <w:kern w:val="0"/>
          <w:sz w:val="32"/>
          <w:szCs w:val="32"/>
        </w:rPr>
        <w:t>询价单（XJ202</w:t>
      </w:r>
      <w:r w:rsidR="00816502">
        <w:rPr>
          <w:rFonts w:ascii="宋体" w:hAnsi="宋体" w:cs="宋体" w:hint="eastAsia"/>
          <w:b/>
          <w:kern w:val="0"/>
          <w:sz w:val="32"/>
          <w:szCs w:val="32"/>
        </w:rPr>
        <w:t>1</w:t>
      </w:r>
      <w:r>
        <w:rPr>
          <w:rFonts w:ascii="宋体" w:hAnsi="宋体" w:cs="宋体" w:hint="eastAsia"/>
          <w:b/>
          <w:kern w:val="0"/>
          <w:sz w:val="32"/>
          <w:szCs w:val="32"/>
        </w:rPr>
        <w:t>-</w:t>
      </w:r>
      <w:r w:rsidR="00816502">
        <w:rPr>
          <w:rFonts w:ascii="宋体" w:hAnsi="宋体" w:cs="宋体" w:hint="eastAsia"/>
          <w:b/>
          <w:kern w:val="0"/>
          <w:sz w:val="32"/>
          <w:szCs w:val="32"/>
        </w:rPr>
        <w:t>003</w:t>
      </w:r>
      <w:r>
        <w:rPr>
          <w:rFonts w:ascii="宋体" w:hAnsi="宋体" w:cs="宋体" w:hint="eastAsia"/>
          <w:b/>
          <w:kern w:val="0"/>
          <w:sz w:val="32"/>
          <w:szCs w:val="32"/>
        </w:rPr>
        <w:t>）</w:t>
      </w:r>
    </w:p>
    <w:p w:rsidR="00A55A35" w:rsidRDefault="006C01A8">
      <w:pPr>
        <w:ind w:left="57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一、采购内容：(</w:t>
      </w:r>
      <w:r w:rsidR="00816502">
        <w:rPr>
          <w:rFonts w:asciiTheme="minorEastAsia" w:eastAsiaTheme="minorEastAsia" w:hAnsiTheme="minorEastAsia" w:hint="eastAsia"/>
          <w:sz w:val="28"/>
          <w:szCs w:val="28"/>
        </w:rPr>
        <w:t>003</w:t>
      </w:r>
      <w:r>
        <w:rPr>
          <w:rFonts w:asciiTheme="minorEastAsia" w:eastAsiaTheme="minorEastAsia" w:hAnsiTheme="minorEastAsia" w:hint="eastAsia"/>
          <w:sz w:val="28"/>
          <w:szCs w:val="28"/>
          <w:lang w:val="zh-TW"/>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843"/>
        <w:gridCol w:w="4263"/>
        <w:gridCol w:w="850"/>
        <w:gridCol w:w="1276"/>
      </w:tblGrid>
      <w:tr w:rsidR="00A55A35">
        <w:trPr>
          <w:trHeight w:val="334"/>
        </w:trPr>
        <w:tc>
          <w:tcPr>
            <w:tcW w:w="523" w:type="dxa"/>
            <w:vAlign w:val="center"/>
          </w:tcPr>
          <w:p w:rsidR="00A55A35" w:rsidRDefault="006C01A8">
            <w:pPr>
              <w:jc w:val="center"/>
              <w:rPr>
                <w:rFonts w:asciiTheme="majorEastAsia" w:eastAsiaTheme="majorEastAsia" w:hAnsiTheme="majorEastAsia"/>
                <w:sz w:val="24"/>
              </w:rPr>
            </w:pPr>
            <w:r>
              <w:rPr>
                <w:rFonts w:asciiTheme="majorEastAsia" w:eastAsiaTheme="majorEastAsia" w:hAnsiTheme="majorEastAsia"/>
                <w:sz w:val="24"/>
              </w:rPr>
              <w:t>序号</w:t>
            </w:r>
          </w:p>
        </w:tc>
        <w:tc>
          <w:tcPr>
            <w:tcW w:w="1843" w:type="dxa"/>
            <w:vAlign w:val="center"/>
          </w:tcPr>
          <w:p w:rsidR="00A55A35" w:rsidRDefault="006C01A8">
            <w:pPr>
              <w:jc w:val="center"/>
              <w:rPr>
                <w:rFonts w:asciiTheme="majorEastAsia" w:eastAsiaTheme="majorEastAsia" w:hAnsiTheme="majorEastAsia"/>
                <w:sz w:val="24"/>
              </w:rPr>
            </w:pPr>
            <w:r>
              <w:rPr>
                <w:rFonts w:asciiTheme="majorEastAsia" w:eastAsiaTheme="majorEastAsia" w:hAnsiTheme="majorEastAsia"/>
                <w:sz w:val="24"/>
              </w:rPr>
              <w:t>名称</w:t>
            </w:r>
          </w:p>
        </w:tc>
        <w:tc>
          <w:tcPr>
            <w:tcW w:w="4263" w:type="dxa"/>
            <w:vAlign w:val="center"/>
          </w:tcPr>
          <w:p w:rsidR="00A55A35" w:rsidRDefault="006C01A8">
            <w:pPr>
              <w:jc w:val="center"/>
              <w:rPr>
                <w:rFonts w:asciiTheme="majorEastAsia" w:eastAsiaTheme="majorEastAsia" w:hAnsiTheme="majorEastAsia"/>
                <w:sz w:val="24"/>
              </w:rPr>
            </w:pPr>
            <w:r>
              <w:rPr>
                <w:rFonts w:asciiTheme="majorEastAsia" w:eastAsiaTheme="majorEastAsia" w:hAnsiTheme="majorEastAsia" w:hint="eastAsia"/>
                <w:sz w:val="24"/>
              </w:rPr>
              <w:t>技术参数</w:t>
            </w:r>
          </w:p>
        </w:tc>
        <w:tc>
          <w:tcPr>
            <w:tcW w:w="850" w:type="dxa"/>
            <w:vAlign w:val="center"/>
          </w:tcPr>
          <w:p w:rsidR="00A55A35" w:rsidRDefault="006C01A8">
            <w:pPr>
              <w:jc w:val="center"/>
              <w:rPr>
                <w:rFonts w:asciiTheme="majorEastAsia" w:eastAsiaTheme="majorEastAsia" w:hAnsiTheme="majorEastAsia"/>
                <w:sz w:val="24"/>
              </w:rPr>
            </w:pPr>
            <w:r>
              <w:rPr>
                <w:rFonts w:asciiTheme="majorEastAsia" w:eastAsiaTheme="majorEastAsia" w:hAnsiTheme="majorEastAsia"/>
                <w:sz w:val="24"/>
              </w:rPr>
              <w:t>数量</w:t>
            </w:r>
          </w:p>
        </w:tc>
        <w:tc>
          <w:tcPr>
            <w:tcW w:w="1276" w:type="dxa"/>
            <w:vAlign w:val="center"/>
          </w:tcPr>
          <w:p w:rsidR="00A55A35" w:rsidRDefault="006C01A8">
            <w:pPr>
              <w:jc w:val="center"/>
              <w:rPr>
                <w:rFonts w:asciiTheme="majorEastAsia" w:eastAsiaTheme="majorEastAsia" w:hAnsiTheme="majorEastAsia"/>
                <w:sz w:val="24"/>
              </w:rPr>
            </w:pPr>
            <w:r>
              <w:rPr>
                <w:rFonts w:asciiTheme="majorEastAsia" w:eastAsiaTheme="majorEastAsia" w:hAnsiTheme="majorEastAsia" w:hint="eastAsia"/>
                <w:sz w:val="24"/>
              </w:rPr>
              <w:t>预算总价</w:t>
            </w:r>
          </w:p>
        </w:tc>
      </w:tr>
      <w:tr w:rsidR="00A55A35">
        <w:trPr>
          <w:trHeight w:val="785"/>
        </w:trPr>
        <w:tc>
          <w:tcPr>
            <w:tcW w:w="523" w:type="dxa"/>
            <w:vAlign w:val="center"/>
          </w:tcPr>
          <w:p w:rsidR="00A55A35" w:rsidRDefault="006C01A8">
            <w:pPr>
              <w:jc w:val="center"/>
              <w:rPr>
                <w:rFonts w:asciiTheme="majorEastAsia" w:eastAsiaTheme="majorEastAsia" w:hAnsiTheme="majorEastAsia"/>
                <w:sz w:val="24"/>
              </w:rPr>
            </w:pPr>
            <w:r>
              <w:rPr>
                <w:rFonts w:asciiTheme="majorEastAsia" w:eastAsiaTheme="majorEastAsia" w:hAnsiTheme="majorEastAsia"/>
                <w:sz w:val="24"/>
              </w:rPr>
              <w:t>1</w:t>
            </w:r>
          </w:p>
        </w:tc>
        <w:tc>
          <w:tcPr>
            <w:tcW w:w="1843" w:type="dxa"/>
            <w:vAlign w:val="center"/>
          </w:tcPr>
          <w:p w:rsidR="00A55A35" w:rsidRDefault="00816502">
            <w:pPr>
              <w:jc w:val="center"/>
              <w:rPr>
                <w:rFonts w:asciiTheme="majorEastAsia" w:eastAsiaTheme="majorEastAsia" w:hAnsiTheme="majorEastAsia"/>
                <w:sz w:val="24"/>
              </w:rPr>
            </w:pPr>
            <w:r>
              <w:rPr>
                <w:rFonts w:ascii="楷体_GB2312" w:eastAsia="楷体_GB2312" w:hAnsi="宋体" w:cs="宋体" w:hint="eastAsia"/>
                <w:kern w:val="0"/>
                <w:sz w:val="24"/>
              </w:rPr>
              <w:t>应用化学专业A</w:t>
            </w:r>
            <w:r>
              <w:rPr>
                <w:rFonts w:ascii="楷体_GB2312" w:eastAsia="楷体_GB2312" w:hAnsi="宋体" w:cs="宋体"/>
                <w:kern w:val="0"/>
                <w:sz w:val="24"/>
              </w:rPr>
              <w:t>I</w:t>
            </w:r>
            <w:r>
              <w:rPr>
                <w:rFonts w:ascii="楷体_GB2312" w:eastAsia="楷体_GB2312" w:hAnsi="宋体" w:cs="宋体" w:hint="eastAsia"/>
                <w:kern w:val="0"/>
                <w:sz w:val="24"/>
              </w:rPr>
              <w:t>分析调研报告</w:t>
            </w:r>
          </w:p>
        </w:tc>
        <w:tc>
          <w:tcPr>
            <w:tcW w:w="4263" w:type="dxa"/>
            <w:vAlign w:val="center"/>
          </w:tcPr>
          <w:p w:rsidR="00816502" w:rsidRDefault="00816502" w:rsidP="00816502">
            <w:pPr>
              <w:jc w:val="center"/>
              <w:rPr>
                <w:rFonts w:ascii="宋体" w:hAnsi="宋体" w:cs="宋体"/>
                <w:b/>
                <w:szCs w:val="21"/>
              </w:rPr>
            </w:pPr>
            <w:r>
              <w:rPr>
                <w:rFonts w:ascii="宋体" w:hAnsi="宋体" w:cs="宋体" w:hint="eastAsia"/>
                <w:b/>
                <w:szCs w:val="21"/>
              </w:rPr>
              <w:t>专业AI分析报告大纲</w:t>
            </w:r>
          </w:p>
          <w:p w:rsidR="00816502" w:rsidRDefault="00816502" w:rsidP="00816502">
            <w:pPr>
              <w:widowControl/>
              <w:numPr>
                <w:ilvl w:val="0"/>
                <w:numId w:val="3"/>
              </w:numPr>
              <w:ind w:firstLine="360"/>
              <w:jc w:val="left"/>
              <w:rPr>
                <w:rFonts w:ascii="宋体" w:hAnsi="宋体" w:cs="宋体"/>
                <w:b/>
                <w:szCs w:val="21"/>
              </w:rPr>
            </w:pPr>
            <w:r>
              <w:rPr>
                <w:rFonts w:ascii="宋体" w:hAnsi="宋体" w:cs="宋体" w:hint="eastAsia"/>
                <w:b/>
                <w:szCs w:val="21"/>
              </w:rPr>
              <w:t>报告数据来源</w:t>
            </w:r>
          </w:p>
          <w:p w:rsidR="00816502" w:rsidRDefault="00816502" w:rsidP="00816502">
            <w:pPr>
              <w:widowControl/>
              <w:numPr>
                <w:ilvl w:val="0"/>
                <w:numId w:val="3"/>
              </w:numPr>
              <w:ind w:firstLine="360"/>
              <w:jc w:val="left"/>
              <w:rPr>
                <w:rFonts w:ascii="宋体" w:hAnsi="宋体" w:cs="宋体"/>
                <w:b/>
                <w:szCs w:val="21"/>
              </w:rPr>
            </w:pPr>
            <w:r>
              <w:rPr>
                <w:rFonts w:ascii="宋体" w:hAnsi="宋体" w:cs="宋体" w:hint="eastAsia"/>
                <w:b/>
                <w:szCs w:val="21"/>
              </w:rPr>
              <w:t>摘要</w:t>
            </w:r>
          </w:p>
          <w:p w:rsidR="00816502" w:rsidRDefault="00816502" w:rsidP="00816502">
            <w:pPr>
              <w:widowControl/>
              <w:numPr>
                <w:ilvl w:val="0"/>
                <w:numId w:val="3"/>
              </w:numPr>
              <w:ind w:firstLine="360"/>
              <w:jc w:val="left"/>
              <w:rPr>
                <w:rFonts w:ascii="宋体" w:hAnsi="宋体" w:cs="宋体"/>
                <w:b/>
                <w:szCs w:val="21"/>
              </w:rPr>
            </w:pPr>
            <w:r>
              <w:rPr>
                <w:rFonts w:ascii="宋体" w:hAnsi="宋体" w:cs="宋体" w:hint="eastAsia"/>
                <w:b/>
                <w:szCs w:val="21"/>
              </w:rPr>
              <w:t>报告结论</w:t>
            </w:r>
          </w:p>
          <w:p w:rsidR="00816502" w:rsidRDefault="00816502" w:rsidP="00816502">
            <w:pPr>
              <w:rPr>
                <w:rFonts w:ascii="宋体" w:hAnsi="宋体" w:cs="宋体"/>
                <w:szCs w:val="21"/>
              </w:rPr>
            </w:pPr>
            <w:r>
              <w:rPr>
                <w:rFonts w:ascii="宋体" w:hAnsi="宋体" w:cs="宋体" w:hint="eastAsia"/>
                <w:szCs w:val="21"/>
              </w:rPr>
              <w:t>（一）</w:t>
            </w:r>
            <w:r>
              <w:rPr>
                <w:rFonts w:ascii="宋体" w:hAnsi="宋体" w:cs="宋体" w:hint="eastAsia"/>
                <w:szCs w:val="21"/>
              </w:rPr>
              <w:tab/>
              <w:t>培养目标</w:t>
            </w:r>
            <w:proofErr w:type="gramStart"/>
            <w:r>
              <w:rPr>
                <w:rFonts w:ascii="宋体" w:hAnsi="宋体" w:cs="宋体" w:hint="eastAsia"/>
                <w:szCs w:val="21"/>
              </w:rPr>
              <w:t>合理性—本专业</w:t>
            </w:r>
            <w:proofErr w:type="gramEnd"/>
            <w:r>
              <w:rPr>
                <w:rFonts w:ascii="宋体" w:hAnsi="宋体" w:cs="宋体" w:hint="eastAsia"/>
                <w:szCs w:val="21"/>
              </w:rPr>
              <w:t>社会需求情况</w:t>
            </w:r>
          </w:p>
          <w:p w:rsidR="00816502" w:rsidRDefault="00816502" w:rsidP="00816502">
            <w:pPr>
              <w:rPr>
                <w:rFonts w:ascii="宋体" w:hAnsi="宋体" w:cs="宋体"/>
                <w:szCs w:val="21"/>
              </w:rPr>
            </w:pPr>
            <w:r>
              <w:rPr>
                <w:rFonts w:ascii="宋体" w:hAnsi="宋体" w:cs="宋体" w:hint="eastAsia"/>
                <w:szCs w:val="21"/>
              </w:rPr>
              <w:t>（二）</w:t>
            </w:r>
            <w:r>
              <w:rPr>
                <w:rFonts w:ascii="宋体" w:hAnsi="宋体" w:cs="宋体" w:hint="eastAsia"/>
                <w:szCs w:val="21"/>
              </w:rPr>
              <w:tab/>
              <w:t>培养目标合理性—毕业生能力素质与社会需求契合度</w:t>
            </w:r>
          </w:p>
          <w:p w:rsidR="00816502" w:rsidRDefault="00816502" w:rsidP="00816502">
            <w:pPr>
              <w:rPr>
                <w:rFonts w:ascii="宋体" w:hAnsi="宋体" w:cs="宋体"/>
                <w:szCs w:val="21"/>
              </w:rPr>
            </w:pPr>
            <w:r>
              <w:rPr>
                <w:rFonts w:ascii="宋体" w:hAnsi="宋体" w:cs="宋体" w:hint="eastAsia"/>
                <w:szCs w:val="21"/>
              </w:rPr>
              <w:t>（三）</w:t>
            </w:r>
            <w:r>
              <w:rPr>
                <w:rFonts w:ascii="宋体" w:hAnsi="宋体" w:cs="宋体" w:hint="eastAsia"/>
                <w:szCs w:val="21"/>
              </w:rPr>
              <w:tab/>
              <w:t>培养目标达成情况—毕业生能力素质达成情况</w:t>
            </w:r>
          </w:p>
          <w:p w:rsidR="00816502" w:rsidRDefault="00816502" w:rsidP="00816502">
            <w:pPr>
              <w:rPr>
                <w:rFonts w:ascii="宋体" w:hAnsi="宋体" w:cs="宋体"/>
                <w:szCs w:val="21"/>
              </w:rPr>
            </w:pPr>
            <w:r>
              <w:rPr>
                <w:rFonts w:ascii="宋体" w:hAnsi="宋体" w:cs="宋体" w:hint="eastAsia"/>
                <w:szCs w:val="21"/>
              </w:rPr>
              <w:t>（四）</w:t>
            </w:r>
            <w:r>
              <w:rPr>
                <w:rFonts w:ascii="宋体" w:hAnsi="宋体" w:cs="宋体" w:hint="eastAsia"/>
                <w:szCs w:val="21"/>
              </w:rPr>
              <w:tab/>
              <w:t>培养目标达成情况—毕业生市场竞争力与社会评价</w:t>
            </w:r>
          </w:p>
          <w:p w:rsidR="00816502" w:rsidRDefault="00816502" w:rsidP="00816502">
            <w:pPr>
              <w:rPr>
                <w:rFonts w:ascii="宋体" w:hAnsi="宋体" w:cs="宋体"/>
                <w:szCs w:val="21"/>
              </w:rPr>
            </w:pPr>
            <w:r>
              <w:rPr>
                <w:rFonts w:ascii="宋体" w:hAnsi="宋体" w:cs="宋体" w:hint="eastAsia"/>
                <w:szCs w:val="21"/>
              </w:rPr>
              <w:t>（五）</w:t>
            </w:r>
            <w:r>
              <w:rPr>
                <w:rFonts w:ascii="宋体" w:hAnsi="宋体" w:cs="宋体" w:hint="eastAsia"/>
                <w:szCs w:val="21"/>
              </w:rPr>
              <w:tab/>
              <w:t>课程关联能力分析</w:t>
            </w:r>
          </w:p>
          <w:p w:rsidR="00816502" w:rsidRDefault="00816502" w:rsidP="00816502">
            <w:pPr>
              <w:rPr>
                <w:rFonts w:ascii="宋体" w:hAnsi="宋体" w:cs="宋体"/>
                <w:szCs w:val="21"/>
              </w:rPr>
            </w:pPr>
            <w:r>
              <w:rPr>
                <w:rFonts w:ascii="宋体" w:hAnsi="宋体" w:cs="宋体" w:hint="eastAsia"/>
                <w:szCs w:val="21"/>
              </w:rPr>
              <w:t>（六）</w:t>
            </w:r>
            <w:r>
              <w:rPr>
                <w:rFonts w:ascii="宋体" w:hAnsi="宋体" w:cs="宋体"/>
                <w:szCs w:val="21"/>
              </w:rPr>
              <w:tab/>
            </w:r>
            <w:r>
              <w:rPr>
                <w:rFonts w:ascii="宋体" w:hAnsi="宋体" w:cs="宋体" w:hint="eastAsia"/>
                <w:szCs w:val="21"/>
              </w:rPr>
              <w:t>优质毕业生特征分析</w:t>
            </w:r>
          </w:p>
          <w:p w:rsidR="00816502" w:rsidRDefault="00816502" w:rsidP="00816502">
            <w:pPr>
              <w:rPr>
                <w:rFonts w:ascii="宋体" w:hAnsi="宋体" w:cs="宋体"/>
                <w:szCs w:val="21"/>
              </w:rPr>
            </w:pPr>
            <w:r>
              <w:rPr>
                <w:rFonts w:ascii="宋体" w:hAnsi="宋体" w:cs="宋体" w:hint="eastAsia"/>
                <w:szCs w:val="21"/>
              </w:rPr>
              <w:t>（七）</w:t>
            </w:r>
            <w:r>
              <w:rPr>
                <w:rFonts w:ascii="宋体" w:hAnsi="宋体" w:cs="宋体" w:hint="eastAsia"/>
                <w:szCs w:val="21"/>
              </w:rPr>
              <w:tab/>
              <w:t>问题反馈</w:t>
            </w:r>
          </w:p>
          <w:p w:rsidR="00816502" w:rsidRDefault="00816502" w:rsidP="00816502">
            <w:pPr>
              <w:widowControl/>
              <w:numPr>
                <w:ilvl w:val="0"/>
                <w:numId w:val="4"/>
              </w:numPr>
              <w:ind w:left="570" w:hanging="570"/>
              <w:jc w:val="left"/>
              <w:rPr>
                <w:rFonts w:ascii="宋体" w:hAnsi="宋体" w:cs="宋体"/>
                <w:b/>
                <w:szCs w:val="21"/>
              </w:rPr>
            </w:pPr>
            <w:r>
              <w:rPr>
                <w:rFonts w:ascii="宋体" w:hAnsi="宋体" w:cs="宋体" w:hint="eastAsia"/>
                <w:b/>
                <w:szCs w:val="21"/>
              </w:rPr>
              <w:t>报告详情</w:t>
            </w:r>
          </w:p>
          <w:p w:rsidR="00816502" w:rsidRDefault="00816502" w:rsidP="00816502">
            <w:pPr>
              <w:spacing w:beforeLines="50" w:before="156"/>
              <w:ind w:firstLine="363"/>
              <w:rPr>
                <w:rFonts w:ascii="宋体" w:hAnsi="宋体" w:cs="宋体"/>
                <w:b/>
                <w:szCs w:val="21"/>
              </w:rPr>
            </w:pPr>
            <w:r>
              <w:rPr>
                <w:rFonts w:ascii="宋体" w:hAnsi="宋体" w:cs="宋体" w:hint="eastAsia"/>
                <w:b/>
                <w:szCs w:val="21"/>
              </w:rPr>
              <w:t>（一）本专业人才社会需求情况</w:t>
            </w:r>
          </w:p>
          <w:p w:rsidR="00816502" w:rsidRDefault="00816502" w:rsidP="00816502">
            <w:pPr>
              <w:ind w:leftChars="200" w:left="420"/>
              <w:rPr>
                <w:rFonts w:ascii="宋体" w:hAnsi="宋体" w:cs="宋体"/>
                <w:b/>
                <w:bCs/>
                <w:szCs w:val="21"/>
              </w:rPr>
            </w:pPr>
            <w:r>
              <w:rPr>
                <w:rFonts w:ascii="宋体" w:hAnsi="宋体" w:cs="宋体" w:hint="eastAsia"/>
                <w:b/>
                <w:bCs/>
                <w:szCs w:val="21"/>
              </w:rPr>
              <w:t>1.社会需求的素养</w:t>
            </w:r>
          </w:p>
          <w:p w:rsidR="00816502" w:rsidRDefault="00816502" w:rsidP="00816502">
            <w:pPr>
              <w:ind w:leftChars="200" w:left="420" w:firstLineChars="263" w:firstLine="552"/>
              <w:rPr>
                <w:rFonts w:ascii="宋体" w:hAnsi="宋体" w:cs="宋体"/>
                <w:szCs w:val="21"/>
              </w:rPr>
            </w:pPr>
            <w:r>
              <w:rPr>
                <w:rFonts w:ascii="宋体" w:hAnsi="宋体" w:cs="宋体" w:hint="eastAsia"/>
                <w:szCs w:val="21"/>
              </w:rPr>
              <w:t>本专业全国人才招聘需求“素养”分布图。如：责任感强、乐于合作、爱岗敬业等。</w:t>
            </w:r>
          </w:p>
          <w:p w:rsidR="00816502" w:rsidRDefault="00816502" w:rsidP="00816502">
            <w:pPr>
              <w:ind w:leftChars="200" w:left="420"/>
              <w:rPr>
                <w:rFonts w:ascii="宋体" w:hAnsi="宋体" w:cs="宋体"/>
                <w:b/>
                <w:bCs/>
                <w:szCs w:val="21"/>
              </w:rPr>
            </w:pPr>
            <w:r>
              <w:rPr>
                <w:rFonts w:ascii="宋体" w:hAnsi="宋体" w:cs="宋体" w:hint="eastAsia"/>
                <w:b/>
                <w:bCs/>
                <w:szCs w:val="21"/>
              </w:rPr>
              <w:t>2.社会需求的通识能力</w:t>
            </w:r>
          </w:p>
          <w:p w:rsidR="00816502" w:rsidRDefault="00816502" w:rsidP="00816502">
            <w:pPr>
              <w:ind w:leftChars="200" w:left="420" w:firstLineChars="263" w:firstLine="552"/>
              <w:rPr>
                <w:rFonts w:ascii="宋体" w:hAnsi="宋体" w:cs="宋体"/>
                <w:szCs w:val="21"/>
              </w:rPr>
            </w:pPr>
            <w:r>
              <w:rPr>
                <w:rFonts w:ascii="宋体" w:hAnsi="宋体" w:cs="宋体" w:hint="eastAsia"/>
                <w:szCs w:val="21"/>
              </w:rPr>
              <w:t>本专业全国人才招聘需求“通识能力”分布图。如：组织协调能力、沟通与表达能力、逻辑思维能力、执行能力、创新能力等。</w:t>
            </w:r>
          </w:p>
          <w:p w:rsidR="00816502" w:rsidRDefault="00816502" w:rsidP="00816502">
            <w:pPr>
              <w:ind w:leftChars="200" w:left="420"/>
              <w:rPr>
                <w:rFonts w:ascii="宋体" w:hAnsi="宋体" w:cs="宋体"/>
                <w:b/>
                <w:bCs/>
                <w:szCs w:val="21"/>
              </w:rPr>
            </w:pPr>
            <w:r>
              <w:rPr>
                <w:rFonts w:ascii="宋体" w:hAnsi="宋体" w:cs="宋体" w:hint="eastAsia"/>
                <w:b/>
                <w:bCs/>
                <w:szCs w:val="21"/>
              </w:rPr>
              <w:t>3.社会需求的专业知识与技能</w:t>
            </w:r>
          </w:p>
          <w:p w:rsidR="00816502" w:rsidRDefault="00816502" w:rsidP="00816502">
            <w:pPr>
              <w:ind w:leftChars="200" w:left="420"/>
              <w:rPr>
                <w:rFonts w:ascii="宋体" w:hAnsi="宋体" w:cs="宋体"/>
                <w:b/>
                <w:szCs w:val="21"/>
              </w:rPr>
            </w:pPr>
            <w:r>
              <w:rPr>
                <w:rFonts w:ascii="宋体" w:hAnsi="宋体" w:cs="宋体" w:hint="eastAsia"/>
                <w:szCs w:val="21"/>
              </w:rPr>
              <w:t>本专业全国人才招聘需求“专业知识与技能”分布图。各能力点多年趋势。</w:t>
            </w:r>
          </w:p>
          <w:p w:rsidR="00816502" w:rsidRDefault="00816502" w:rsidP="00816502">
            <w:pPr>
              <w:spacing w:beforeLines="50" w:before="156"/>
              <w:ind w:firstLine="363"/>
              <w:rPr>
                <w:rFonts w:ascii="宋体" w:hAnsi="宋体" w:cs="宋体"/>
                <w:b/>
                <w:szCs w:val="21"/>
              </w:rPr>
            </w:pPr>
            <w:r>
              <w:rPr>
                <w:rFonts w:ascii="宋体" w:hAnsi="宋体" w:cs="宋体" w:hint="eastAsia"/>
                <w:b/>
                <w:szCs w:val="21"/>
              </w:rPr>
              <w:t>（二）本校本专业毕业生能力素质达成情况</w:t>
            </w:r>
          </w:p>
          <w:p w:rsidR="00816502" w:rsidRDefault="00816502" w:rsidP="00816502">
            <w:pPr>
              <w:ind w:leftChars="200" w:left="420"/>
              <w:rPr>
                <w:rFonts w:ascii="宋体" w:hAnsi="宋体" w:cs="宋体"/>
                <w:b/>
                <w:bCs/>
                <w:szCs w:val="21"/>
              </w:rPr>
            </w:pPr>
            <w:r>
              <w:rPr>
                <w:rFonts w:ascii="宋体" w:hAnsi="宋体" w:cs="宋体" w:hint="eastAsia"/>
                <w:b/>
                <w:bCs/>
                <w:szCs w:val="21"/>
              </w:rPr>
              <w:t>1.毕业生素养</w:t>
            </w:r>
          </w:p>
          <w:p w:rsidR="00816502" w:rsidRDefault="00816502" w:rsidP="00816502">
            <w:pPr>
              <w:ind w:leftChars="100" w:left="210"/>
              <w:rPr>
                <w:rFonts w:ascii="宋体" w:hAnsi="宋体" w:cs="宋体"/>
                <w:szCs w:val="21"/>
              </w:rPr>
            </w:pPr>
            <w:r>
              <w:rPr>
                <w:rFonts w:ascii="宋体" w:hAnsi="宋体" w:cs="宋体" w:hint="eastAsia"/>
                <w:szCs w:val="21"/>
              </w:rPr>
              <w:t xml:space="preserve">   本校本专业毕业生擅长素养分布图</w:t>
            </w:r>
          </w:p>
          <w:p w:rsidR="00816502" w:rsidRDefault="00816502" w:rsidP="00816502">
            <w:pPr>
              <w:ind w:leftChars="200" w:left="420"/>
              <w:rPr>
                <w:rFonts w:ascii="宋体" w:hAnsi="宋体" w:cs="宋体"/>
                <w:b/>
                <w:bCs/>
                <w:szCs w:val="21"/>
              </w:rPr>
            </w:pPr>
            <w:r>
              <w:rPr>
                <w:rFonts w:ascii="宋体" w:hAnsi="宋体" w:cs="宋体" w:hint="eastAsia"/>
                <w:b/>
                <w:bCs/>
                <w:szCs w:val="21"/>
              </w:rPr>
              <w:t>2.毕业生通识能力</w:t>
            </w:r>
          </w:p>
          <w:p w:rsidR="00816502" w:rsidRDefault="00816502" w:rsidP="00816502">
            <w:pPr>
              <w:ind w:leftChars="100" w:left="210"/>
              <w:rPr>
                <w:rFonts w:ascii="宋体" w:hAnsi="宋体" w:cs="宋体"/>
                <w:szCs w:val="21"/>
              </w:rPr>
            </w:pPr>
            <w:r>
              <w:rPr>
                <w:rFonts w:ascii="宋体" w:hAnsi="宋体" w:cs="宋体" w:hint="eastAsia"/>
                <w:szCs w:val="21"/>
              </w:rPr>
              <w:t xml:space="preserve">   本校本专业毕业生擅长通</w:t>
            </w:r>
            <w:proofErr w:type="gramStart"/>
            <w:r>
              <w:rPr>
                <w:rFonts w:ascii="宋体" w:hAnsi="宋体" w:cs="宋体" w:hint="eastAsia"/>
                <w:szCs w:val="21"/>
              </w:rPr>
              <w:t>识能力</w:t>
            </w:r>
            <w:proofErr w:type="gramEnd"/>
            <w:r>
              <w:rPr>
                <w:rFonts w:ascii="宋体" w:hAnsi="宋体" w:cs="宋体" w:hint="eastAsia"/>
                <w:szCs w:val="21"/>
              </w:rPr>
              <w:t>分布图、本校通</w:t>
            </w:r>
            <w:proofErr w:type="gramStart"/>
            <w:r>
              <w:rPr>
                <w:rFonts w:ascii="宋体" w:hAnsi="宋体" w:cs="宋体" w:hint="eastAsia"/>
                <w:szCs w:val="21"/>
              </w:rPr>
              <w:t>识能力</w:t>
            </w:r>
            <w:proofErr w:type="gramEnd"/>
            <w:r>
              <w:rPr>
                <w:rFonts w:ascii="宋体" w:hAnsi="宋体" w:cs="宋体" w:hint="eastAsia"/>
                <w:szCs w:val="21"/>
              </w:rPr>
              <w:t>与多个相关高校均值对比分析</w:t>
            </w:r>
          </w:p>
          <w:p w:rsidR="00816502" w:rsidRDefault="00816502" w:rsidP="00816502">
            <w:pPr>
              <w:ind w:leftChars="200" w:left="420"/>
              <w:rPr>
                <w:rFonts w:ascii="宋体" w:hAnsi="宋体" w:cs="宋体"/>
                <w:b/>
                <w:bCs/>
                <w:szCs w:val="21"/>
              </w:rPr>
            </w:pPr>
            <w:r>
              <w:rPr>
                <w:rFonts w:ascii="宋体" w:hAnsi="宋体" w:cs="宋体" w:hint="eastAsia"/>
                <w:b/>
                <w:bCs/>
                <w:szCs w:val="21"/>
              </w:rPr>
              <w:lastRenderedPageBreak/>
              <w:t>3.毕业生专业知识与技能</w:t>
            </w:r>
          </w:p>
          <w:p w:rsidR="00816502" w:rsidRDefault="00816502" w:rsidP="00816502">
            <w:pPr>
              <w:ind w:leftChars="200" w:left="420" w:firstLine="363"/>
              <w:rPr>
                <w:rFonts w:ascii="宋体" w:hAnsi="宋体" w:cs="宋体"/>
                <w:szCs w:val="21"/>
              </w:rPr>
            </w:pPr>
            <w:r>
              <w:rPr>
                <w:rFonts w:ascii="宋体" w:hAnsi="宋体" w:cs="宋体" w:hint="eastAsia"/>
                <w:szCs w:val="21"/>
              </w:rPr>
              <w:t xml:space="preserve"> 本校各项专业知识与技能与多个相关高校均值对比分析，依据学校人才培养方案进行提取分析。</w:t>
            </w:r>
          </w:p>
          <w:p w:rsidR="00816502" w:rsidRDefault="00816502" w:rsidP="00816502">
            <w:pPr>
              <w:spacing w:beforeLines="50" w:before="156"/>
              <w:ind w:firstLine="363"/>
              <w:rPr>
                <w:rFonts w:ascii="宋体" w:hAnsi="宋体" w:cs="宋体"/>
                <w:b/>
                <w:szCs w:val="21"/>
              </w:rPr>
            </w:pPr>
            <w:r>
              <w:rPr>
                <w:rFonts w:ascii="宋体" w:hAnsi="宋体" w:cs="宋体" w:hint="eastAsia"/>
                <w:b/>
                <w:szCs w:val="21"/>
              </w:rPr>
              <w:t>（三）课程目标关联能力分析</w:t>
            </w:r>
          </w:p>
          <w:p w:rsidR="00816502" w:rsidRDefault="00816502" w:rsidP="00816502">
            <w:pPr>
              <w:ind w:leftChars="200" w:left="420" w:firstLineChars="200" w:firstLine="420"/>
              <w:rPr>
                <w:rFonts w:ascii="宋体" w:hAnsi="宋体" w:cs="宋体"/>
                <w:szCs w:val="21"/>
              </w:rPr>
            </w:pPr>
            <w:proofErr w:type="gramStart"/>
            <w:r>
              <w:rPr>
                <w:rFonts w:ascii="宋体" w:hAnsi="宋体" w:cs="宋体" w:hint="eastAsia"/>
                <w:szCs w:val="21"/>
              </w:rPr>
              <w:t>通过共词网络</w:t>
            </w:r>
            <w:proofErr w:type="gramEnd"/>
            <w:r>
              <w:rPr>
                <w:rFonts w:ascii="宋体" w:hAnsi="宋体" w:cs="宋体" w:hint="eastAsia"/>
                <w:szCs w:val="21"/>
              </w:rPr>
              <w:t>、自动分类、文本聚类等技术智能分析出毕业生擅长的能力，将多届毕业生数据合并进行对比展示。此报告对部分可显性分析课程与能力进行了关联分析。</w:t>
            </w:r>
          </w:p>
          <w:p w:rsidR="00816502" w:rsidRDefault="00816502" w:rsidP="00816502">
            <w:pPr>
              <w:ind w:firstLineChars="364" w:firstLine="767"/>
              <w:rPr>
                <w:rFonts w:ascii="宋体" w:hAnsi="宋体" w:cs="宋体"/>
                <w:b/>
                <w:szCs w:val="21"/>
              </w:rPr>
            </w:pPr>
            <w:r>
              <w:rPr>
                <w:rFonts w:ascii="宋体" w:hAnsi="宋体" w:cs="宋体" w:hint="eastAsia"/>
                <w:b/>
                <w:szCs w:val="21"/>
              </w:rPr>
              <w:t>1.课程体系与社会需求能力关联分析</w:t>
            </w:r>
          </w:p>
          <w:p w:rsidR="00816502" w:rsidRDefault="00816502" w:rsidP="00816502">
            <w:pPr>
              <w:ind w:leftChars="200" w:left="420"/>
              <w:rPr>
                <w:rFonts w:ascii="宋体" w:hAnsi="宋体" w:cs="宋体"/>
                <w:szCs w:val="21"/>
              </w:rPr>
            </w:pPr>
            <w:r>
              <w:rPr>
                <w:rFonts w:ascii="宋体" w:hAnsi="宋体" w:cs="宋体" w:hint="eastAsia"/>
                <w:szCs w:val="21"/>
              </w:rPr>
              <w:t>最近三年全国本专业相关招聘需求中提取能力点与本校主要课程类别进行关联，将每个课程类别内对应的所有能力点采用比重方式计算展示。需求比重公式：单个能力点/全部能力点。</w:t>
            </w:r>
          </w:p>
          <w:p w:rsidR="00816502" w:rsidRDefault="00816502" w:rsidP="00816502">
            <w:pPr>
              <w:ind w:firstLineChars="364" w:firstLine="767"/>
              <w:rPr>
                <w:rFonts w:ascii="宋体" w:hAnsi="宋体" w:cs="宋体"/>
                <w:b/>
                <w:szCs w:val="21"/>
              </w:rPr>
            </w:pPr>
            <w:r>
              <w:rPr>
                <w:rFonts w:ascii="宋体" w:hAnsi="宋体" w:cs="宋体" w:hint="eastAsia"/>
                <w:b/>
                <w:szCs w:val="21"/>
              </w:rPr>
              <w:t>2.本校课程类关联毕业生能力点与同类高校对比分析</w:t>
            </w:r>
          </w:p>
          <w:p w:rsidR="00816502" w:rsidRDefault="00816502" w:rsidP="00816502">
            <w:pPr>
              <w:ind w:leftChars="200" w:left="420"/>
              <w:rPr>
                <w:rFonts w:ascii="宋体" w:hAnsi="宋体" w:cs="宋体"/>
                <w:szCs w:val="21"/>
              </w:rPr>
            </w:pPr>
            <w:r>
              <w:rPr>
                <w:rFonts w:ascii="宋体" w:hAnsi="宋体" w:cs="宋体" w:hint="eastAsia"/>
                <w:szCs w:val="21"/>
              </w:rPr>
              <w:t>依据课程类学习目标的专业知识与技能点进行对比</w:t>
            </w:r>
          </w:p>
          <w:p w:rsidR="00816502" w:rsidRDefault="00816502" w:rsidP="00816502">
            <w:pPr>
              <w:spacing w:beforeLines="50" w:before="156"/>
              <w:ind w:firstLine="363"/>
              <w:rPr>
                <w:rFonts w:ascii="宋体" w:hAnsi="宋体" w:cs="宋体"/>
                <w:b/>
                <w:szCs w:val="21"/>
              </w:rPr>
            </w:pPr>
            <w:r>
              <w:rPr>
                <w:rFonts w:ascii="宋体" w:hAnsi="宋体" w:cs="宋体" w:hint="eastAsia"/>
                <w:b/>
                <w:szCs w:val="21"/>
              </w:rPr>
              <w:t>（四）本校本专业毕业生市场竞争力与社会评价</w:t>
            </w:r>
          </w:p>
          <w:p w:rsidR="00816502" w:rsidRDefault="00816502" w:rsidP="00816502">
            <w:pPr>
              <w:ind w:leftChars="200" w:left="420"/>
              <w:rPr>
                <w:rFonts w:ascii="宋体" w:hAnsi="宋体" w:cs="宋体"/>
                <w:szCs w:val="21"/>
              </w:rPr>
            </w:pPr>
            <w:r>
              <w:rPr>
                <w:rFonts w:ascii="宋体" w:hAnsi="宋体" w:cs="宋体" w:hint="eastAsia"/>
                <w:szCs w:val="21"/>
              </w:rPr>
              <w:t>1.毕业生平均月薪</w:t>
            </w:r>
          </w:p>
          <w:p w:rsidR="00816502" w:rsidRDefault="00816502" w:rsidP="00816502">
            <w:pPr>
              <w:ind w:leftChars="200" w:left="420"/>
              <w:rPr>
                <w:rFonts w:ascii="宋体" w:hAnsi="宋体" w:cs="宋体"/>
                <w:szCs w:val="21"/>
              </w:rPr>
            </w:pPr>
            <w:r>
              <w:rPr>
                <w:rFonts w:ascii="宋体" w:hAnsi="宋体" w:cs="宋体" w:hint="eastAsia"/>
                <w:szCs w:val="21"/>
              </w:rPr>
              <w:t>2.毕业生工作满意度</w:t>
            </w:r>
          </w:p>
          <w:p w:rsidR="00816502" w:rsidRDefault="00816502" w:rsidP="00816502">
            <w:pPr>
              <w:ind w:leftChars="200" w:left="420"/>
              <w:rPr>
                <w:rFonts w:ascii="宋体" w:hAnsi="宋体" w:cs="宋体"/>
                <w:szCs w:val="21"/>
              </w:rPr>
            </w:pPr>
            <w:r>
              <w:rPr>
                <w:rFonts w:ascii="宋体" w:hAnsi="宋体" w:cs="宋体" w:hint="eastAsia"/>
                <w:szCs w:val="21"/>
              </w:rPr>
              <w:t>3.毕业生工作稳定性</w:t>
            </w:r>
          </w:p>
          <w:p w:rsidR="00816502" w:rsidRDefault="00816502" w:rsidP="00816502">
            <w:pPr>
              <w:ind w:leftChars="200" w:left="420"/>
              <w:rPr>
                <w:rFonts w:ascii="宋体" w:hAnsi="宋体" w:cs="宋体"/>
                <w:szCs w:val="21"/>
              </w:rPr>
            </w:pPr>
            <w:r>
              <w:rPr>
                <w:rFonts w:ascii="宋体" w:hAnsi="宋体" w:cs="宋体" w:hint="eastAsia"/>
                <w:szCs w:val="21"/>
              </w:rPr>
              <w:t>4.毕业生岗位匹配度</w:t>
            </w:r>
          </w:p>
          <w:p w:rsidR="00816502" w:rsidRDefault="00816502" w:rsidP="00816502">
            <w:pPr>
              <w:ind w:leftChars="200" w:left="420"/>
              <w:rPr>
                <w:rFonts w:ascii="宋体" w:hAnsi="宋体" w:cs="宋体"/>
                <w:szCs w:val="21"/>
              </w:rPr>
            </w:pPr>
            <w:r>
              <w:rPr>
                <w:rFonts w:ascii="宋体" w:hAnsi="宋体" w:cs="宋体" w:hint="eastAsia"/>
                <w:szCs w:val="21"/>
              </w:rPr>
              <w:t>5.就业单位对毕业生的满意度</w:t>
            </w:r>
          </w:p>
          <w:p w:rsidR="00816502" w:rsidRDefault="00816502" w:rsidP="00816502">
            <w:pPr>
              <w:spacing w:beforeLines="50" w:before="156"/>
              <w:ind w:firstLine="363"/>
              <w:rPr>
                <w:rFonts w:ascii="宋体" w:hAnsi="宋体" w:cs="宋体"/>
                <w:b/>
                <w:szCs w:val="21"/>
              </w:rPr>
            </w:pPr>
            <w:r>
              <w:rPr>
                <w:rFonts w:ascii="宋体" w:hAnsi="宋体" w:cs="宋体" w:hint="eastAsia"/>
                <w:b/>
                <w:szCs w:val="21"/>
              </w:rPr>
              <w:t>（五）优质毕业生特征分析</w:t>
            </w:r>
          </w:p>
          <w:p w:rsidR="00816502" w:rsidRDefault="00816502" w:rsidP="00816502">
            <w:pPr>
              <w:rPr>
                <w:rFonts w:ascii="宋体" w:hAnsi="宋体" w:cs="宋体"/>
                <w:szCs w:val="21"/>
              </w:rPr>
            </w:pPr>
            <w:r>
              <w:rPr>
                <w:rFonts w:ascii="宋体" w:hAnsi="宋体" w:cs="宋体"/>
                <w:szCs w:val="21"/>
              </w:rPr>
              <w:tab/>
            </w:r>
            <w:r>
              <w:rPr>
                <w:rFonts w:ascii="宋体" w:hAnsi="宋体" w:cs="宋体"/>
                <w:szCs w:val="21"/>
              </w:rPr>
              <w:tab/>
            </w:r>
            <w:r>
              <w:rPr>
                <w:rFonts w:ascii="宋体" w:hAnsi="宋体" w:cs="宋体" w:hint="eastAsia"/>
                <w:szCs w:val="21"/>
              </w:rPr>
              <w:t>1.依据月薪/月薪指数分组对照分析</w:t>
            </w:r>
          </w:p>
          <w:p w:rsidR="00816502" w:rsidRDefault="00816502" w:rsidP="00816502">
            <w:pPr>
              <w:ind w:leftChars="200" w:left="420" w:firstLine="363"/>
              <w:rPr>
                <w:rFonts w:ascii="宋体" w:hAnsi="宋体" w:cs="宋体"/>
                <w:szCs w:val="21"/>
              </w:rPr>
            </w:pPr>
            <w:r>
              <w:rPr>
                <w:rFonts w:ascii="宋体" w:hAnsi="宋体" w:cs="宋体" w:hint="eastAsia"/>
                <w:szCs w:val="21"/>
              </w:rPr>
              <w:t>以毕业生毕业两年的平均月薪/月薪指数为基准分为三组，高月薪组、中等月薪组、低月薪组。对于单项专业知识与技能指标进行相关性分析、显著特征分析。</w:t>
            </w:r>
          </w:p>
          <w:p w:rsidR="00816502" w:rsidRDefault="00816502" w:rsidP="00816502">
            <w:pPr>
              <w:rPr>
                <w:rFonts w:ascii="宋体" w:hAnsi="宋体" w:cs="宋体"/>
                <w:szCs w:val="21"/>
              </w:rPr>
            </w:pPr>
            <w:r>
              <w:rPr>
                <w:rFonts w:ascii="宋体" w:hAnsi="宋体" w:cs="宋体"/>
                <w:szCs w:val="21"/>
              </w:rPr>
              <w:tab/>
            </w:r>
            <w:r>
              <w:rPr>
                <w:rFonts w:ascii="宋体" w:hAnsi="宋体" w:cs="宋体"/>
                <w:szCs w:val="21"/>
              </w:rPr>
              <w:tab/>
            </w:r>
            <w:r>
              <w:rPr>
                <w:rFonts w:ascii="宋体" w:hAnsi="宋体" w:cs="宋体" w:hint="eastAsia"/>
                <w:szCs w:val="21"/>
              </w:rPr>
              <w:t>2.优质组和一般组对照分析</w:t>
            </w:r>
          </w:p>
          <w:p w:rsidR="00816502" w:rsidRDefault="00816502" w:rsidP="00816502">
            <w:pPr>
              <w:ind w:leftChars="200" w:left="420" w:firstLine="363"/>
              <w:rPr>
                <w:rFonts w:ascii="宋体" w:hAnsi="宋体" w:cs="宋体"/>
                <w:szCs w:val="21"/>
              </w:rPr>
            </w:pPr>
            <w:r>
              <w:rPr>
                <w:rFonts w:ascii="宋体" w:hAnsi="宋体" w:cs="宋体" w:hint="eastAsia"/>
                <w:szCs w:val="21"/>
              </w:rPr>
              <w:t>以就业单位对毕业生满意度并结合工作胜任力为基准分为优质组和一般组。对于单项专业知识与技能指标进行显著特征分析。</w:t>
            </w:r>
          </w:p>
          <w:p w:rsidR="00A55A35" w:rsidRPr="00816502" w:rsidRDefault="00A55A35">
            <w:pPr>
              <w:rPr>
                <w:rFonts w:asciiTheme="majorEastAsia" w:eastAsiaTheme="majorEastAsia" w:hAnsiTheme="majorEastAsia"/>
                <w:sz w:val="24"/>
              </w:rPr>
            </w:pPr>
          </w:p>
        </w:tc>
        <w:tc>
          <w:tcPr>
            <w:tcW w:w="850" w:type="dxa"/>
            <w:vAlign w:val="center"/>
          </w:tcPr>
          <w:p w:rsidR="00A55A35" w:rsidRDefault="00816502">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1份</w:t>
            </w:r>
          </w:p>
        </w:tc>
        <w:tc>
          <w:tcPr>
            <w:tcW w:w="1276" w:type="dxa"/>
            <w:vAlign w:val="center"/>
          </w:tcPr>
          <w:p w:rsidR="00A55A35" w:rsidRDefault="00816502">
            <w:pPr>
              <w:jc w:val="center"/>
              <w:rPr>
                <w:rFonts w:asciiTheme="majorEastAsia" w:eastAsiaTheme="majorEastAsia" w:hAnsiTheme="majorEastAsia"/>
                <w:sz w:val="24"/>
              </w:rPr>
            </w:pPr>
            <w:r>
              <w:rPr>
                <w:rFonts w:asciiTheme="majorEastAsia" w:eastAsiaTheme="majorEastAsia" w:hAnsiTheme="majorEastAsia" w:hint="eastAsia"/>
                <w:sz w:val="24"/>
              </w:rPr>
              <w:t>50000</w:t>
            </w:r>
            <w:r w:rsidR="006C01A8">
              <w:rPr>
                <w:rFonts w:asciiTheme="majorEastAsia" w:eastAsiaTheme="majorEastAsia" w:hAnsiTheme="majorEastAsia" w:hint="eastAsia"/>
                <w:sz w:val="24"/>
              </w:rPr>
              <w:t>元</w:t>
            </w:r>
          </w:p>
        </w:tc>
      </w:tr>
    </w:tbl>
    <w:p w:rsidR="00A55A35" w:rsidRDefault="006C01A8">
      <w:pPr>
        <w:snapToGrid w:val="0"/>
        <w:spacing w:line="400" w:lineRule="exact"/>
        <w:rPr>
          <w:rFonts w:ascii="仿宋" w:eastAsia="仿宋" w:hAnsi="仿宋"/>
          <w:sz w:val="28"/>
          <w:szCs w:val="28"/>
          <w:lang w:val="zh-TW"/>
        </w:rPr>
      </w:pPr>
      <w:r>
        <w:rPr>
          <w:rFonts w:ascii="仿宋" w:eastAsia="仿宋" w:hAnsi="仿宋" w:hint="eastAsia"/>
          <w:sz w:val="28"/>
          <w:szCs w:val="28"/>
          <w:lang w:val="zh-TW"/>
        </w:rPr>
        <w:lastRenderedPageBreak/>
        <w:t xml:space="preserve">    二、商务需求</w:t>
      </w:r>
    </w:p>
    <w:p w:rsidR="00816502" w:rsidRPr="006E2D70" w:rsidRDefault="00816502" w:rsidP="00816502">
      <w:pPr>
        <w:snapToGrid w:val="0"/>
        <w:spacing w:line="336" w:lineRule="auto"/>
        <w:ind w:firstLineChars="200" w:firstLine="560"/>
        <w:rPr>
          <w:rFonts w:ascii="仿宋" w:eastAsia="仿宋" w:hAnsi="仿宋" w:hint="eastAsia"/>
          <w:sz w:val="28"/>
          <w:szCs w:val="28"/>
          <w:lang w:val="zh-TW" w:eastAsia="zh-TW"/>
        </w:rPr>
      </w:pPr>
      <w:r>
        <w:rPr>
          <w:rFonts w:ascii="仿宋" w:eastAsia="仿宋" w:hAnsi="仿宋" w:hint="eastAsia"/>
          <w:sz w:val="28"/>
          <w:szCs w:val="28"/>
          <w:lang w:val="zh-TW"/>
        </w:rPr>
        <w:t>（1）</w:t>
      </w:r>
      <w:r>
        <w:rPr>
          <w:rFonts w:ascii="仿宋" w:eastAsia="仿宋" w:hAnsi="仿宋" w:hint="eastAsia"/>
          <w:sz w:val="28"/>
          <w:szCs w:val="28"/>
          <w:lang w:val="zh-TW" w:eastAsia="zh-TW"/>
        </w:rPr>
        <w:t>验收标</w:t>
      </w:r>
      <w:bookmarkStart w:id="0" w:name="_GoBack"/>
      <w:r>
        <w:rPr>
          <w:rFonts w:ascii="仿宋" w:eastAsia="仿宋" w:hAnsi="仿宋" w:hint="eastAsia"/>
          <w:sz w:val="28"/>
          <w:szCs w:val="28"/>
          <w:lang w:val="zh-TW" w:eastAsia="zh-TW"/>
        </w:rPr>
        <w:t>准：</w:t>
      </w:r>
      <w:proofErr w:type="gramStart"/>
      <w:r w:rsidRPr="006E2D70">
        <w:rPr>
          <w:rFonts w:ascii="仿宋" w:eastAsia="仿宋" w:hAnsi="仿宋" w:hint="eastAsia"/>
          <w:sz w:val="28"/>
          <w:szCs w:val="28"/>
          <w:lang w:val="zh-TW" w:eastAsia="zh-TW"/>
        </w:rPr>
        <w:t>按应用</w:t>
      </w:r>
      <w:proofErr w:type="gramEnd"/>
      <w:r w:rsidRPr="006E2D70">
        <w:rPr>
          <w:rFonts w:ascii="仿宋" w:eastAsia="仿宋" w:hAnsi="仿宋" w:hint="eastAsia"/>
          <w:sz w:val="28"/>
          <w:szCs w:val="28"/>
          <w:lang w:val="zh-TW" w:eastAsia="zh-TW"/>
        </w:rPr>
        <w:t>化学专业调研分析报告大纲；形成调研报告</w:t>
      </w:r>
      <w:r w:rsidRPr="006E2D70">
        <w:rPr>
          <w:rFonts w:ascii="仿宋" w:eastAsia="仿宋" w:hAnsi="仿宋"/>
          <w:sz w:val="28"/>
          <w:szCs w:val="28"/>
          <w:lang w:val="zh-TW" w:eastAsia="zh-TW"/>
        </w:rPr>
        <w:t>1</w:t>
      </w:r>
      <w:r w:rsidRPr="006E2D70">
        <w:rPr>
          <w:rFonts w:ascii="仿宋" w:eastAsia="仿宋" w:hAnsi="仿宋" w:hint="eastAsia"/>
          <w:sz w:val="28"/>
          <w:szCs w:val="28"/>
          <w:lang w:val="zh-TW" w:eastAsia="zh-TW"/>
        </w:rPr>
        <w:t>份。</w:t>
      </w:r>
    </w:p>
    <w:bookmarkEnd w:id="0"/>
    <w:p w:rsidR="00816502" w:rsidRDefault="00816502" w:rsidP="00816502">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rPr>
        <w:t>（2）</w:t>
      </w:r>
      <w:r>
        <w:rPr>
          <w:rFonts w:ascii="仿宋" w:eastAsia="仿宋" w:hAnsi="仿宋" w:hint="eastAsia"/>
          <w:sz w:val="28"/>
          <w:szCs w:val="28"/>
          <w:lang w:val="zh-TW" w:eastAsia="zh-TW"/>
        </w:rPr>
        <w:t>质保期：无</w:t>
      </w:r>
    </w:p>
    <w:p w:rsidR="00816502" w:rsidRDefault="00816502" w:rsidP="00816502">
      <w:pPr>
        <w:snapToGrid w:val="0"/>
        <w:spacing w:line="440" w:lineRule="exact"/>
        <w:ind w:firstLineChars="200" w:firstLine="560"/>
        <w:rPr>
          <w:rFonts w:ascii="仿宋" w:eastAsia="仿宋" w:hAnsi="仿宋"/>
          <w:sz w:val="28"/>
          <w:szCs w:val="28"/>
          <w:lang w:val="zh-TW"/>
        </w:rPr>
      </w:pPr>
      <w:r>
        <w:rPr>
          <w:rFonts w:ascii="仿宋" w:eastAsia="仿宋" w:hAnsi="仿宋" w:hint="eastAsia"/>
          <w:sz w:val="28"/>
          <w:szCs w:val="28"/>
          <w:lang w:val="zh-TW"/>
        </w:rPr>
        <w:t>（3）</w:t>
      </w:r>
      <w:r>
        <w:rPr>
          <w:rFonts w:ascii="仿宋" w:eastAsia="仿宋" w:hAnsi="仿宋" w:hint="eastAsia"/>
          <w:sz w:val="28"/>
          <w:szCs w:val="28"/>
          <w:lang w:val="zh-TW" w:eastAsia="zh-TW"/>
        </w:rPr>
        <w:t>售后服务：报告交付后</w:t>
      </w:r>
      <w:r>
        <w:rPr>
          <w:rFonts w:ascii="仿宋" w:eastAsia="仿宋" w:hAnsi="仿宋" w:hint="eastAsia"/>
          <w:sz w:val="28"/>
          <w:szCs w:val="28"/>
          <w:lang w:val="zh-TW"/>
        </w:rPr>
        <w:t>1年。</w:t>
      </w:r>
    </w:p>
    <w:p w:rsidR="00816502" w:rsidRPr="00790432" w:rsidRDefault="00816502" w:rsidP="00816502">
      <w:pPr>
        <w:snapToGrid w:val="0"/>
        <w:spacing w:line="336" w:lineRule="auto"/>
        <w:ind w:firstLineChars="200" w:firstLine="560"/>
        <w:rPr>
          <w:rFonts w:eastAsia="仿宋"/>
          <w:sz w:val="28"/>
          <w:szCs w:val="28"/>
          <w:lang w:val="zh-TW" w:eastAsia="zh-TW"/>
        </w:rPr>
      </w:pPr>
      <w:r>
        <w:rPr>
          <w:rFonts w:ascii="仿宋" w:eastAsia="仿宋" w:hAnsi="仿宋" w:hint="eastAsia"/>
          <w:sz w:val="28"/>
          <w:szCs w:val="28"/>
          <w:lang w:val="zh-TW"/>
        </w:rPr>
        <w:t>（4）</w:t>
      </w:r>
      <w:r>
        <w:rPr>
          <w:rFonts w:ascii="仿宋" w:eastAsia="仿宋" w:hAnsi="仿宋" w:hint="eastAsia"/>
          <w:sz w:val="28"/>
          <w:szCs w:val="28"/>
          <w:lang w:val="zh-TW" w:eastAsia="zh-TW"/>
        </w:rPr>
        <w:t>付款方式：</w:t>
      </w:r>
      <w:r w:rsidRPr="00790432">
        <w:rPr>
          <w:rFonts w:eastAsia="仿宋"/>
          <w:sz w:val="28"/>
          <w:szCs w:val="28"/>
          <w:lang w:val="zh-TW"/>
        </w:rPr>
        <w:t>合同签订生效后</w:t>
      </w:r>
      <w:r>
        <w:rPr>
          <w:rFonts w:eastAsia="仿宋" w:hint="eastAsia"/>
          <w:sz w:val="28"/>
          <w:szCs w:val="28"/>
          <w:lang w:val="zh-TW"/>
        </w:rPr>
        <w:t>即可启动该项工作，调研报告交付后</w:t>
      </w:r>
      <w:r>
        <w:rPr>
          <w:rFonts w:eastAsia="仿宋" w:hint="eastAsia"/>
          <w:sz w:val="28"/>
          <w:szCs w:val="28"/>
          <w:lang w:val="zh-TW"/>
        </w:rPr>
        <w:t>，验收合格</w:t>
      </w:r>
      <w:r>
        <w:rPr>
          <w:rFonts w:eastAsia="仿宋" w:hint="eastAsia"/>
          <w:sz w:val="28"/>
          <w:szCs w:val="28"/>
          <w:lang w:val="zh-TW"/>
        </w:rPr>
        <w:t>付全款</w:t>
      </w:r>
    </w:p>
    <w:p w:rsidR="00816502" w:rsidRPr="00C41A4B" w:rsidRDefault="00816502" w:rsidP="00816502">
      <w:pPr>
        <w:snapToGrid w:val="0"/>
        <w:spacing w:line="440" w:lineRule="exact"/>
        <w:ind w:firstLineChars="200" w:firstLine="560"/>
        <w:rPr>
          <w:rFonts w:ascii="仿宋" w:eastAsia="PMingLiU" w:hAnsi="仿宋" w:hint="eastAsia"/>
          <w:sz w:val="28"/>
          <w:szCs w:val="28"/>
          <w:lang w:val="zh-TW" w:eastAsia="zh-TW"/>
        </w:rPr>
      </w:pPr>
      <w:r>
        <w:rPr>
          <w:rFonts w:ascii="仿宋" w:eastAsia="仿宋" w:hAnsi="仿宋" w:hint="eastAsia"/>
          <w:sz w:val="28"/>
          <w:szCs w:val="28"/>
          <w:lang w:val="zh-TW"/>
        </w:rPr>
        <w:t>（5）</w:t>
      </w:r>
      <w:r>
        <w:rPr>
          <w:rFonts w:ascii="仿宋" w:eastAsia="仿宋" w:hAnsi="仿宋" w:hint="eastAsia"/>
          <w:sz w:val="28"/>
          <w:szCs w:val="28"/>
          <w:lang w:val="zh-TW" w:eastAsia="zh-TW"/>
        </w:rPr>
        <w:t>交货期：专业分析报告与双方签约生效后</w:t>
      </w:r>
      <w:r>
        <w:rPr>
          <w:rFonts w:ascii="仿宋" w:eastAsia="仿宋" w:hAnsi="仿宋" w:hint="eastAsia"/>
          <w:sz w:val="28"/>
          <w:szCs w:val="28"/>
          <w:lang w:val="zh-TW"/>
        </w:rPr>
        <w:t>2</w:t>
      </w:r>
      <w:r>
        <w:rPr>
          <w:rFonts w:ascii="仿宋" w:eastAsia="PMingLiU" w:hAnsi="仿宋"/>
          <w:sz w:val="28"/>
          <w:szCs w:val="28"/>
          <w:lang w:val="zh-TW" w:eastAsia="zh-TW"/>
        </w:rPr>
        <w:t>0</w:t>
      </w:r>
      <w:r w:rsidRPr="00034265">
        <w:rPr>
          <w:rFonts w:ascii="等线" w:eastAsia="等线" w:hAnsi="等线" w:hint="eastAsia"/>
          <w:sz w:val="28"/>
          <w:szCs w:val="28"/>
          <w:lang w:val="zh-TW" w:eastAsia="zh-TW"/>
        </w:rPr>
        <w:t>个工作日内。</w:t>
      </w:r>
    </w:p>
    <w:p w:rsidR="00A55A35" w:rsidRDefault="006C01A8">
      <w:pPr>
        <w:snapToGrid w:val="0"/>
        <w:spacing w:line="440" w:lineRule="exact"/>
        <w:ind w:firstLineChars="200" w:firstLine="560"/>
        <w:rPr>
          <w:rFonts w:ascii="仿宋" w:eastAsia="仿宋" w:hAnsi="仿宋"/>
          <w:sz w:val="28"/>
          <w:szCs w:val="28"/>
        </w:rPr>
      </w:pPr>
      <w:r>
        <w:rPr>
          <w:rFonts w:ascii="仿宋" w:eastAsia="仿宋" w:hAnsi="仿宋" w:hint="eastAsia"/>
          <w:sz w:val="28"/>
          <w:szCs w:val="28"/>
          <w:lang w:val="zh-TW"/>
        </w:rPr>
        <w:t>（6）</w:t>
      </w:r>
      <w:r>
        <w:rPr>
          <w:rFonts w:ascii="仿宋" w:eastAsia="仿宋" w:hAnsi="仿宋" w:hint="eastAsia"/>
          <w:sz w:val="28"/>
          <w:szCs w:val="28"/>
          <w:lang w:val="zh-TW" w:eastAsia="zh-TW"/>
        </w:rPr>
        <w:t>交货地点：</w:t>
      </w:r>
      <w:r>
        <w:rPr>
          <w:rFonts w:ascii="仿宋" w:eastAsia="仿宋" w:hAnsi="仿宋" w:hint="eastAsia"/>
          <w:sz w:val="28"/>
          <w:szCs w:val="28"/>
        </w:rPr>
        <w:t>石河子大学</w:t>
      </w:r>
    </w:p>
    <w:p w:rsidR="00A55A35" w:rsidRPr="00816502" w:rsidRDefault="006C01A8" w:rsidP="00816502">
      <w:pPr>
        <w:snapToGrid w:val="0"/>
        <w:spacing w:line="440" w:lineRule="exact"/>
        <w:ind w:firstLineChars="200" w:firstLine="560"/>
        <w:rPr>
          <w:rFonts w:ascii="仿宋" w:eastAsiaTheme="minorEastAsia" w:hAnsi="仿宋" w:hint="eastAsia"/>
          <w:sz w:val="28"/>
          <w:szCs w:val="28"/>
          <w:lang w:val="zh-TW" w:eastAsia="zh-TW"/>
        </w:rPr>
      </w:pPr>
      <w:r>
        <w:rPr>
          <w:rFonts w:ascii="仿宋" w:eastAsia="仿宋" w:hAnsi="仿宋" w:hint="eastAsia"/>
          <w:sz w:val="28"/>
          <w:szCs w:val="28"/>
          <w:lang w:val="zh-TW" w:eastAsia="zh-TW"/>
        </w:rPr>
        <w:t>【注】如为实质性条款，请在每项条款后注明，并写明实质性条款理由。</w:t>
      </w:r>
    </w:p>
    <w:p w:rsidR="00A55A35" w:rsidRDefault="006C01A8">
      <w:pPr>
        <w:snapToGrid w:val="0"/>
        <w:spacing w:line="440" w:lineRule="exact"/>
        <w:ind w:firstLineChars="100" w:firstLine="28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三、技术说明</w:t>
      </w:r>
    </w:p>
    <w:p w:rsidR="00A55A35" w:rsidRDefault="006C01A8">
      <w:pPr>
        <w:snapToGrid w:val="0"/>
        <w:spacing w:line="480" w:lineRule="exact"/>
        <w:ind w:firstLineChars="150" w:firstLine="42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投标人需提供所供货物的详细技术参数，不得复制粘贴询价单中技术参数，否则将视为不能实质性响应询价文件，作废标处理。</w:t>
      </w:r>
    </w:p>
    <w:p w:rsidR="00A55A35" w:rsidRDefault="006C01A8">
      <w:pPr>
        <w:snapToGrid w:val="0"/>
        <w:spacing w:line="480" w:lineRule="exact"/>
        <w:ind w:firstLineChars="200" w:firstLine="560"/>
        <w:rPr>
          <w:rFonts w:asciiTheme="minorEastAsia" w:eastAsiaTheme="minorEastAsia" w:hAnsiTheme="minorEastAsia"/>
          <w:b/>
          <w:sz w:val="28"/>
          <w:szCs w:val="28"/>
          <w:lang w:val="zh-TW"/>
        </w:rPr>
      </w:pPr>
      <w:r>
        <w:rPr>
          <w:rFonts w:asciiTheme="minorEastAsia" w:eastAsiaTheme="minorEastAsia" w:hAnsiTheme="minorEastAsia" w:hint="eastAsia"/>
          <w:sz w:val="28"/>
          <w:szCs w:val="28"/>
          <w:lang w:val="zh-TW"/>
        </w:rPr>
        <w:t>四、询价响应供应商的资质要求：（未达到以下资质要求的，将被视为无效询价响应）</w:t>
      </w:r>
    </w:p>
    <w:p w:rsidR="00A55A35" w:rsidRDefault="006C01A8">
      <w:pPr>
        <w:snapToGrid w:val="0"/>
        <w:spacing w:line="480" w:lineRule="exact"/>
        <w:ind w:firstLineChars="200" w:firstLine="560"/>
        <w:rPr>
          <w:rFonts w:asciiTheme="minorEastAsia" w:eastAsiaTheme="minorEastAsia" w:hAnsiTheme="minorEastAsia"/>
          <w:b/>
          <w:sz w:val="28"/>
          <w:szCs w:val="28"/>
          <w:lang w:val="zh-TW"/>
        </w:rPr>
      </w:pPr>
      <w:r>
        <w:rPr>
          <w:rFonts w:asciiTheme="minorEastAsia" w:eastAsiaTheme="minorEastAsia" w:hAnsiTheme="minorEastAsia" w:hint="eastAsia"/>
          <w:sz w:val="28"/>
          <w:szCs w:val="28"/>
          <w:lang w:val="zh-TW"/>
        </w:rPr>
        <w:t>1、投标人必须符合《中华人民共和国政府采购法》第二十二条的规定。</w:t>
      </w:r>
    </w:p>
    <w:p w:rsidR="00A55A35" w:rsidRDefault="006C01A8">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2、本项目不接受联合体投标。</w:t>
      </w:r>
    </w:p>
    <w:p w:rsidR="00A55A35" w:rsidRDefault="006C01A8">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五、询价文件组成：</w:t>
      </w:r>
    </w:p>
    <w:p w:rsidR="00A55A35" w:rsidRDefault="006C01A8">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1、询价响应书（正本一份，需密封并在封口处加盖公章）。</w:t>
      </w:r>
    </w:p>
    <w:p w:rsidR="00A55A35" w:rsidRDefault="006C01A8">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2、含单价总价的明细报价表，项目报价与供货标准只有一个，不能出现选择性报价。</w:t>
      </w:r>
    </w:p>
    <w:p w:rsidR="00A55A35" w:rsidRDefault="006C01A8">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3、企业工商营业执照有效复印件。</w:t>
      </w:r>
    </w:p>
    <w:p w:rsidR="00A55A35" w:rsidRDefault="006C01A8">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4、法人身份证明、法人代表对询价响应供应商代表的询价响应授权书原件、被授权代表的身份证有效复印件。</w:t>
      </w:r>
    </w:p>
    <w:p w:rsidR="00A55A35" w:rsidRDefault="006C01A8">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5、售后服务体系说明及售后服务承诺、本询价文件其它条款要求提供的相关文件以及各询价响应供应商认为应该提供的其它相关文件。</w:t>
      </w:r>
    </w:p>
    <w:p w:rsidR="00A55A35" w:rsidRDefault="006C01A8">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lastRenderedPageBreak/>
        <w:t>六、询价响应报价要求：</w:t>
      </w:r>
    </w:p>
    <w:p w:rsidR="00A55A35" w:rsidRDefault="006C01A8">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1、由采购人（发包人）提供询价清单，竞标人（承包人）自主报价。</w:t>
      </w:r>
      <w:r>
        <w:rPr>
          <w:rFonts w:asciiTheme="minorEastAsia" w:eastAsiaTheme="minorEastAsia" w:hAnsiTheme="minorEastAsia"/>
          <w:b/>
          <w:sz w:val="28"/>
          <w:szCs w:val="28"/>
          <w:lang w:val="zh-TW"/>
        </w:rPr>
        <w:t>本项目为“交钥匙工程”，所有合理的安装费、运输费、保险费、税费、辅材费、培训费等均包含在单台设备（货物）的报价中，不得单列。</w:t>
      </w:r>
    </w:p>
    <w:p w:rsidR="00A55A35" w:rsidRDefault="006C01A8">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2、各投标商标明产品的品牌、生产厂家、具体规格型号和技术参数，注明供货时间、质量承诺、服务承诺等事项。</w:t>
      </w:r>
    </w:p>
    <w:p w:rsidR="00A55A35" w:rsidRDefault="006C01A8">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3、各项证明文件及明细报价单必须打印装订成册。</w:t>
      </w:r>
    </w:p>
    <w:p w:rsidR="00A55A35" w:rsidRDefault="006C01A8">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4、供应商于202</w:t>
      </w:r>
      <w:r w:rsidR="00816502">
        <w:rPr>
          <w:rFonts w:asciiTheme="minorEastAsia" w:eastAsiaTheme="minorEastAsia" w:hAnsiTheme="minorEastAsia" w:hint="eastAsia"/>
          <w:sz w:val="28"/>
          <w:szCs w:val="28"/>
          <w:lang w:val="zh-TW"/>
        </w:rPr>
        <w:t>1</w:t>
      </w:r>
      <w:r>
        <w:rPr>
          <w:rFonts w:asciiTheme="minorEastAsia" w:eastAsiaTheme="minorEastAsia" w:hAnsiTheme="minorEastAsia" w:hint="eastAsia"/>
          <w:sz w:val="28"/>
          <w:szCs w:val="28"/>
          <w:lang w:val="zh-TW"/>
        </w:rPr>
        <w:t>年</w:t>
      </w:r>
      <w:r w:rsidR="00816502">
        <w:rPr>
          <w:rFonts w:asciiTheme="minorEastAsia" w:eastAsiaTheme="minorEastAsia" w:hAnsiTheme="minorEastAsia" w:hint="eastAsia"/>
          <w:sz w:val="28"/>
          <w:szCs w:val="28"/>
        </w:rPr>
        <w:t>1</w:t>
      </w:r>
      <w:r>
        <w:rPr>
          <w:rFonts w:asciiTheme="minorEastAsia" w:eastAsiaTheme="minorEastAsia" w:hAnsiTheme="minorEastAsia" w:hint="eastAsia"/>
          <w:sz w:val="28"/>
          <w:szCs w:val="28"/>
          <w:lang w:val="zh-TW"/>
        </w:rPr>
        <w:t>月</w:t>
      </w:r>
      <w:r w:rsidR="00816502">
        <w:rPr>
          <w:rFonts w:asciiTheme="minorEastAsia" w:eastAsiaTheme="minorEastAsia" w:hAnsiTheme="minorEastAsia" w:hint="eastAsia"/>
          <w:sz w:val="28"/>
          <w:szCs w:val="28"/>
        </w:rPr>
        <w:t>22</w:t>
      </w:r>
      <w:r>
        <w:rPr>
          <w:rFonts w:asciiTheme="minorEastAsia" w:eastAsiaTheme="minorEastAsia" w:hAnsiTheme="minorEastAsia" w:hint="eastAsia"/>
          <w:sz w:val="28"/>
          <w:szCs w:val="28"/>
          <w:lang w:val="zh-TW"/>
        </w:rPr>
        <w:t>日</w:t>
      </w:r>
      <w:r w:rsidR="00816502">
        <w:rPr>
          <w:rFonts w:asciiTheme="minorEastAsia" w:eastAsiaTheme="minorEastAsia" w:hAnsiTheme="minorEastAsia" w:hint="eastAsia"/>
          <w:sz w:val="28"/>
          <w:szCs w:val="28"/>
        </w:rPr>
        <w:t>16</w:t>
      </w:r>
      <w:r>
        <w:rPr>
          <w:rFonts w:asciiTheme="minorEastAsia" w:eastAsiaTheme="minorEastAsia" w:hAnsiTheme="minorEastAsia" w:hint="eastAsia"/>
          <w:sz w:val="28"/>
          <w:szCs w:val="28"/>
          <w:lang w:val="zh-TW"/>
        </w:rPr>
        <w:t>：</w:t>
      </w:r>
      <w:r w:rsidR="00816502">
        <w:rPr>
          <w:rFonts w:asciiTheme="minorEastAsia" w:eastAsiaTheme="minorEastAsia" w:hAnsiTheme="minorEastAsia" w:hint="eastAsia"/>
          <w:sz w:val="28"/>
          <w:szCs w:val="28"/>
        </w:rPr>
        <w:t>3</w:t>
      </w:r>
      <w:r>
        <w:rPr>
          <w:rFonts w:asciiTheme="minorEastAsia" w:eastAsiaTheme="minorEastAsia" w:hAnsiTheme="minorEastAsia" w:hint="eastAsia"/>
          <w:sz w:val="28"/>
          <w:szCs w:val="28"/>
          <w:lang w:val="zh-TW"/>
        </w:rPr>
        <w:t>0时前将盖好公章的投标文件密封送至石河子大学招标与采购管理中心统一采购管理办公室（石河子大学中区行政楼421A室）。</w:t>
      </w:r>
    </w:p>
    <w:p w:rsidR="00A55A35" w:rsidRDefault="006C01A8">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联系人：</w:t>
      </w:r>
      <w:r w:rsidR="00816502">
        <w:rPr>
          <w:rFonts w:asciiTheme="minorEastAsia" w:eastAsiaTheme="minorEastAsia" w:hAnsiTheme="minorEastAsia" w:hint="eastAsia"/>
          <w:sz w:val="28"/>
          <w:szCs w:val="28"/>
        </w:rPr>
        <w:t>汤朝阳</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lang w:val="zh-TW"/>
        </w:rPr>
        <w:t xml:space="preserve">            联系电话：0993-2058967</w:t>
      </w:r>
    </w:p>
    <w:p w:rsidR="00A55A35" w:rsidRDefault="006C01A8">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用户单位负责人：</w:t>
      </w:r>
      <w:r w:rsidR="00816502">
        <w:rPr>
          <w:rFonts w:asciiTheme="minorEastAsia" w:eastAsiaTheme="minorEastAsia" w:hAnsiTheme="minorEastAsia" w:hint="eastAsia"/>
          <w:sz w:val="28"/>
          <w:szCs w:val="28"/>
        </w:rPr>
        <w:t>马晓伟</w:t>
      </w:r>
      <w:r>
        <w:rPr>
          <w:rFonts w:asciiTheme="minorEastAsia" w:eastAsiaTheme="minorEastAsia" w:hAnsiTheme="minorEastAsia" w:hint="eastAsia"/>
          <w:sz w:val="28"/>
          <w:szCs w:val="28"/>
          <w:lang w:val="zh-TW"/>
        </w:rPr>
        <w:t xml:space="preserve">   </w:t>
      </w:r>
      <w:r>
        <w:rPr>
          <w:rFonts w:asciiTheme="minorEastAsia" w:eastAsia="PMingLiU" w:hAnsiTheme="minorEastAsia"/>
          <w:sz w:val="28"/>
          <w:szCs w:val="28"/>
          <w:lang w:val="zh-TW" w:eastAsia="zh-TW"/>
        </w:rPr>
        <w:t xml:space="preserve">    </w:t>
      </w:r>
      <w:r>
        <w:rPr>
          <w:rFonts w:asciiTheme="minorEastAsia" w:eastAsiaTheme="minorEastAsia" w:hAnsiTheme="minorEastAsia" w:hint="eastAsia"/>
          <w:sz w:val="28"/>
          <w:szCs w:val="28"/>
          <w:lang w:val="zh-TW"/>
        </w:rPr>
        <w:t>联系电话：</w:t>
      </w:r>
      <w:r w:rsidR="00816502">
        <w:rPr>
          <w:rFonts w:asciiTheme="minorEastAsia" w:eastAsiaTheme="minorEastAsia" w:hAnsiTheme="minorEastAsia" w:hint="eastAsia"/>
          <w:sz w:val="28"/>
          <w:szCs w:val="28"/>
          <w:lang w:val="zh-TW"/>
        </w:rPr>
        <w:t>13899531815</w:t>
      </w:r>
    </w:p>
    <w:p w:rsidR="00A55A35" w:rsidRDefault="006C01A8">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此包预算</w:t>
      </w:r>
      <w:r>
        <w:rPr>
          <w:rFonts w:asciiTheme="minorEastAsia" w:eastAsiaTheme="minorEastAsia" w:hAnsiTheme="minorEastAsia" w:hint="eastAsia"/>
          <w:sz w:val="28"/>
          <w:szCs w:val="28"/>
        </w:rPr>
        <w:t>总价为</w:t>
      </w:r>
      <w:r w:rsidR="00816502">
        <w:rPr>
          <w:rFonts w:asciiTheme="minorEastAsia" w:eastAsiaTheme="minorEastAsia" w:hAnsiTheme="minorEastAsia" w:hint="eastAsia"/>
          <w:sz w:val="28"/>
          <w:szCs w:val="28"/>
        </w:rPr>
        <w:t>50000</w:t>
      </w:r>
      <w:r>
        <w:rPr>
          <w:rFonts w:asciiTheme="minorEastAsia" w:eastAsiaTheme="minorEastAsia" w:hAnsiTheme="minorEastAsia" w:hint="eastAsia"/>
          <w:sz w:val="28"/>
          <w:szCs w:val="28"/>
          <w:lang w:val="zh-TW"/>
        </w:rPr>
        <w:t>元（人民币</w:t>
      </w:r>
      <w:r w:rsidR="00816502">
        <w:rPr>
          <w:rFonts w:asciiTheme="minorEastAsia" w:eastAsiaTheme="minorEastAsia" w:hAnsiTheme="minorEastAsia" w:hint="eastAsia"/>
          <w:sz w:val="28"/>
          <w:szCs w:val="28"/>
        </w:rPr>
        <w:t>伍</w:t>
      </w:r>
      <w:r>
        <w:rPr>
          <w:rFonts w:asciiTheme="minorEastAsia" w:eastAsiaTheme="minorEastAsia" w:hAnsiTheme="minorEastAsia" w:hint="eastAsia"/>
          <w:sz w:val="28"/>
          <w:szCs w:val="28"/>
        </w:rPr>
        <w:t>万元</w:t>
      </w:r>
      <w:r>
        <w:rPr>
          <w:rFonts w:asciiTheme="minorEastAsia" w:eastAsiaTheme="minorEastAsia" w:hAnsiTheme="minorEastAsia" w:hint="eastAsia"/>
          <w:sz w:val="28"/>
          <w:szCs w:val="28"/>
          <w:lang w:val="zh-TW"/>
        </w:rPr>
        <w:t>整）。总报价如超预算，视同于无效报价。疫情期间校园封闭式管理，</w:t>
      </w:r>
      <w:r>
        <w:rPr>
          <w:rFonts w:asciiTheme="minorEastAsia" w:eastAsiaTheme="minorEastAsia" w:hAnsiTheme="minorEastAsia" w:hint="eastAsia"/>
          <w:sz w:val="28"/>
          <w:szCs w:val="28"/>
        </w:rPr>
        <w:t>请各潜在供应商前来投标时服从校园门卫管理</w:t>
      </w:r>
      <w:r>
        <w:rPr>
          <w:rFonts w:asciiTheme="minorEastAsia" w:eastAsiaTheme="minorEastAsia" w:hAnsiTheme="minorEastAsia" w:hint="eastAsia"/>
          <w:sz w:val="28"/>
          <w:szCs w:val="28"/>
          <w:lang w:val="zh-TW"/>
        </w:rPr>
        <w:t>。</w:t>
      </w:r>
    </w:p>
    <w:p w:rsidR="00A55A35" w:rsidRDefault="006C01A8">
      <w:pPr>
        <w:snapToGrid w:val="0"/>
        <w:spacing w:line="480" w:lineRule="exact"/>
        <w:ind w:firstLineChars="1750" w:firstLine="490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 xml:space="preserve">招标与采购管理中心 </w:t>
      </w:r>
    </w:p>
    <w:p w:rsidR="00A55A35" w:rsidRDefault="006C01A8">
      <w:pPr>
        <w:snapToGrid w:val="0"/>
        <w:spacing w:line="480" w:lineRule="exact"/>
        <w:ind w:firstLineChars="1750" w:firstLine="490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统一采购管理办公室</w:t>
      </w:r>
    </w:p>
    <w:p w:rsidR="00A55A35" w:rsidRDefault="006C01A8">
      <w:pPr>
        <w:snapToGrid w:val="0"/>
        <w:spacing w:line="480" w:lineRule="exact"/>
        <w:ind w:firstLineChars="1800" w:firstLine="504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202</w:t>
      </w:r>
      <w:r w:rsidR="00816502">
        <w:rPr>
          <w:rFonts w:asciiTheme="minorEastAsia" w:eastAsiaTheme="minorEastAsia" w:hAnsiTheme="minorEastAsia" w:hint="eastAsia"/>
          <w:sz w:val="28"/>
          <w:szCs w:val="28"/>
          <w:lang w:val="zh-TW"/>
        </w:rPr>
        <w:t>1</w:t>
      </w:r>
      <w:r>
        <w:rPr>
          <w:rFonts w:asciiTheme="minorEastAsia" w:eastAsiaTheme="minorEastAsia" w:hAnsiTheme="minorEastAsia" w:hint="eastAsia"/>
          <w:sz w:val="28"/>
          <w:szCs w:val="28"/>
          <w:lang w:val="zh-TW"/>
        </w:rPr>
        <w:t>年</w:t>
      </w:r>
      <w:r w:rsidR="00816502">
        <w:rPr>
          <w:rFonts w:asciiTheme="minorEastAsia" w:eastAsiaTheme="minorEastAsia" w:hAnsiTheme="minorEastAsia" w:hint="eastAsia"/>
          <w:sz w:val="28"/>
          <w:szCs w:val="28"/>
        </w:rPr>
        <w:t>1</w:t>
      </w:r>
      <w:r>
        <w:rPr>
          <w:rFonts w:asciiTheme="minorEastAsia" w:eastAsiaTheme="minorEastAsia" w:hAnsiTheme="minorEastAsia" w:hint="eastAsia"/>
          <w:sz w:val="28"/>
          <w:szCs w:val="28"/>
          <w:lang w:val="zh-TW"/>
        </w:rPr>
        <w:t>月</w:t>
      </w:r>
      <w:r w:rsidR="00816502">
        <w:rPr>
          <w:rFonts w:asciiTheme="minorEastAsia" w:eastAsiaTheme="minorEastAsia" w:hAnsiTheme="minorEastAsia" w:hint="eastAsia"/>
          <w:sz w:val="28"/>
          <w:szCs w:val="28"/>
        </w:rPr>
        <w:t>18</w:t>
      </w:r>
      <w:r>
        <w:rPr>
          <w:rFonts w:asciiTheme="minorEastAsia" w:eastAsiaTheme="minorEastAsia" w:hAnsiTheme="minorEastAsia" w:hint="eastAsia"/>
          <w:sz w:val="28"/>
          <w:szCs w:val="28"/>
          <w:lang w:val="zh-TW"/>
        </w:rPr>
        <w:t>日</w:t>
      </w:r>
    </w:p>
    <w:sectPr w:rsidR="00A55A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1F" w:rsidRDefault="00E06D1F" w:rsidP="00816502">
      <w:r>
        <w:separator/>
      </w:r>
    </w:p>
  </w:endnote>
  <w:endnote w:type="continuationSeparator" w:id="0">
    <w:p w:rsidR="00E06D1F" w:rsidRDefault="00E06D1F" w:rsidP="0081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1F" w:rsidRDefault="00E06D1F" w:rsidP="00816502">
      <w:r>
        <w:separator/>
      </w:r>
    </w:p>
  </w:footnote>
  <w:footnote w:type="continuationSeparator" w:id="0">
    <w:p w:rsidR="00E06D1F" w:rsidRDefault="00E06D1F" w:rsidP="00816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A0521E"/>
    <w:multiLevelType w:val="singleLevel"/>
    <w:tmpl w:val="A4A0521E"/>
    <w:lvl w:ilvl="0">
      <w:start w:val="1"/>
      <w:numFmt w:val="chineseCounting"/>
      <w:suff w:val="nothing"/>
      <w:lvlText w:val="%1、"/>
      <w:lvlJc w:val="left"/>
      <w:rPr>
        <w:rFonts w:hint="eastAsia"/>
      </w:rPr>
    </w:lvl>
  </w:abstractNum>
  <w:abstractNum w:abstractNumId="1">
    <w:nsid w:val="013C1820"/>
    <w:multiLevelType w:val="singleLevel"/>
    <w:tmpl w:val="A4A0521E"/>
    <w:lvl w:ilvl="0">
      <w:start w:val="1"/>
      <w:numFmt w:val="chineseCounting"/>
      <w:suff w:val="nothing"/>
      <w:lvlText w:val="%1、"/>
      <w:lvlJc w:val="left"/>
      <w:rPr>
        <w:rFonts w:hint="eastAsia"/>
      </w:rPr>
    </w:lvl>
  </w:abstractNum>
  <w:abstractNum w:abstractNumId="2">
    <w:nsid w:val="6F154DDB"/>
    <w:multiLevelType w:val="multilevel"/>
    <w:tmpl w:val="6F154DDB"/>
    <w:lvl w:ilvl="0">
      <w:start w:val="2"/>
      <w:numFmt w:val="decimal"/>
      <w:pStyle w:val="DAS"/>
      <w:lvlText w:val="%1、"/>
      <w:lvlJc w:val="left"/>
      <w:pPr>
        <w:ind w:left="360" w:hanging="360"/>
      </w:pPr>
      <w:rPr>
        <w:rFonts w:hint="default"/>
      </w:rPr>
    </w:lvl>
    <w:lvl w:ilvl="1">
      <w:start w:val="1"/>
      <w:numFmt w:val="lowerLetter"/>
      <w:pStyle w:val="ht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5A4572F"/>
    <w:multiLevelType w:val="multilevel"/>
    <w:tmpl w:val="75A4572F"/>
    <w:lvl w:ilvl="0">
      <w:start w:val="1"/>
      <w:numFmt w:val="japaneseCounting"/>
      <w:pStyle w:val="DAS0"/>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01A8"/>
    <w:rsid w:val="006C1577"/>
    <w:rsid w:val="006C2876"/>
    <w:rsid w:val="006C70A3"/>
    <w:rsid w:val="006C7803"/>
    <w:rsid w:val="006D6C4F"/>
    <w:rsid w:val="006D7690"/>
    <w:rsid w:val="006D7D86"/>
    <w:rsid w:val="006E2D70"/>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16502"/>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A35"/>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06D1F"/>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019970A1"/>
    <w:rsid w:val="01C13D64"/>
    <w:rsid w:val="080427D4"/>
    <w:rsid w:val="14BB7BAC"/>
    <w:rsid w:val="26452102"/>
    <w:rsid w:val="35704932"/>
    <w:rsid w:val="39DC30F2"/>
    <w:rsid w:val="4F074718"/>
    <w:rsid w:val="52E96A34"/>
    <w:rsid w:val="5C65662B"/>
    <w:rsid w:val="6CE25BCE"/>
    <w:rsid w:val="74A610FA"/>
    <w:rsid w:val="7B92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Body Text First Indent"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qFormat/>
    <w:rPr>
      <w:rFonts w:ascii="宋体" w:eastAsiaTheme="minorEastAsia" w:hAnsi="宋体" w:cs="宋体"/>
      <w:szCs w:val="22"/>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9">
    <w:name w:val="Body Text First Indent"/>
    <w:basedOn w:val="a3"/>
    <w:link w:val="Char4"/>
    <w:uiPriority w:val="99"/>
    <w:semiHidden/>
    <w:unhideWhenUsed/>
    <w:qFormat/>
    <w:pPr>
      <w:spacing w:after="120"/>
      <w:ind w:firstLineChars="100" w:firstLine="420"/>
    </w:pPr>
    <w:rPr>
      <w:rFonts w:ascii="Times New Roman" w:eastAsia="宋体" w:hAnsi="Times New Roman" w:cs="Times New Roman"/>
      <w:szCs w:val="24"/>
    </w:rPr>
  </w:style>
  <w:style w:type="table" w:styleId="aa">
    <w:name w:val="Table Grid"/>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paragraph" w:styleId="ac">
    <w:name w:val="List Paragraph"/>
    <w:basedOn w:val="a"/>
    <w:uiPriority w:val="34"/>
    <w:qFormat/>
    <w:pPr>
      <w:ind w:firstLineChars="200" w:firstLine="420"/>
    </w:pPr>
    <w:rPr>
      <w:rFonts w:ascii="Calibri" w:hAnsi="Calibri"/>
      <w:szCs w:val="22"/>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日期 Char"/>
    <w:basedOn w:val="a0"/>
    <w:link w:val="a4"/>
    <w:uiPriority w:val="99"/>
    <w:semiHidden/>
    <w:qFormat/>
    <w:rPr>
      <w:rFonts w:ascii="Times New Roman" w:eastAsia="宋体" w:hAnsi="Times New Roman" w:cs="Times New Roman"/>
      <w:szCs w:val="24"/>
    </w:rPr>
  </w:style>
  <w:style w:type="paragraph" w:customStyle="1" w:styleId="TableParagraph">
    <w:name w:val="Table Paragraph"/>
    <w:basedOn w:val="a"/>
    <w:uiPriority w:val="1"/>
    <w:qFormat/>
    <w:pPr>
      <w:spacing w:before="40"/>
      <w:ind w:left="210"/>
      <w:jc w:val="left"/>
    </w:pPr>
    <w:rPr>
      <w:rFonts w:ascii="Arial" w:eastAsia="Arial" w:hAnsi="Arial" w:cs="Arial"/>
      <w:sz w:val="24"/>
      <w:lang w:eastAsia="en-US" w:bidi="en-US"/>
    </w:rPr>
  </w:style>
  <w:style w:type="character" w:customStyle="1" w:styleId="Char">
    <w:name w:val="正文文本 Char"/>
    <w:basedOn w:val="a0"/>
    <w:link w:val="a3"/>
    <w:qFormat/>
    <w:rPr>
      <w:rFonts w:ascii="宋体" w:hAnsi="宋体" w:cs="宋体"/>
    </w:rPr>
  </w:style>
  <w:style w:type="paragraph" w:customStyle="1" w:styleId="40">
    <w:name w:val="标题4"/>
    <w:basedOn w:val="4"/>
    <w:qFormat/>
    <w:pPr>
      <w:spacing w:line="372" w:lineRule="auto"/>
    </w:pPr>
    <w:rPr>
      <w:rFonts w:asciiTheme="minorHAnsi" w:eastAsia="黑体" w:hAnsiTheme="minorHAnsi" w:cs="Times New Roman"/>
      <w:bCs w:val="0"/>
      <w:szCs w:val="2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font41">
    <w:name w:val="font41"/>
    <w:basedOn w:val="a0"/>
    <w:qFormat/>
    <w:rPr>
      <w:rFonts w:ascii="Calibri" w:hAnsi="Calibri" w:cs="Calibri"/>
      <w:color w:val="000000"/>
      <w:sz w:val="21"/>
      <w:szCs w:val="21"/>
      <w:u w:val="none"/>
    </w:rPr>
  </w:style>
  <w:style w:type="paragraph" w:customStyle="1" w:styleId="DAS">
    <w:name w:val="DAS列表一"/>
    <w:basedOn w:val="a"/>
    <w:qFormat/>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next w:val="a"/>
    <w:qFormat/>
    <w:pPr>
      <w:numPr>
        <w:numId w:val="2"/>
      </w:numPr>
      <w:tabs>
        <w:tab w:val="left" w:pos="817"/>
      </w:tabs>
      <w:spacing w:line="360" w:lineRule="exact"/>
    </w:pPr>
    <w:rPr>
      <w:rFonts w:ascii="Verdana" w:hAnsi="Verdana"/>
      <w:szCs w:val="21"/>
    </w:rPr>
  </w:style>
  <w:style w:type="paragraph" w:customStyle="1" w:styleId="Style22">
    <w:name w:val="_Style 22"/>
    <w:basedOn w:val="a"/>
    <w:next w:val="ac"/>
    <w:uiPriority w:val="34"/>
    <w:qFormat/>
    <w:pPr>
      <w:ind w:firstLineChars="200" w:firstLine="420"/>
    </w:pPr>
    <w:rPr>
      <w:rFonts w:ascii="Calibri" w:hAnsi="Calibri"/>
      <w:szCs w:val="22"/>
    </w:rPr>
  </w:style>
  <w:style w:type="character" w:customStyle="1" w:styleId="Char4">
    <w:name w:val="正文首行缩进 Char"/>
    <w:basedOn w:val="Char"/>
    <w:link w:val="a9"/>
    <w:uiPriority w:val="99"/>
    <w:semiHidden/>
    <w:qFormat/>
    <w:rPr>
      <w:rFonts w:ascii="Times New Roman" w:eastAsia="宋体" w:hAnsi="Times New Roman" w:cs="Times New Roman"/>
      <w:szCs w:val="24"/>
    </w:rPr>
  </w:style>
  <w:style w:type="character" w:customStyle="1" w:styleId="font12">
    <w:name w:val="font12"/>
    <w:basedOn w:val="a0"/>
    <w:qFormat/>
    <w:rPr>
      <w:rFonts w:ascii="宋体" w:eastAsia="宋体" w:hAnsi="宋体" w:cs="宋体" w:hint="eastAsia"/>
      <w:color w:val="000000"/>
      <w:sz w:val="20"/>
      <w:szCs w:val="20"/>
      <w:u w:val="none"/>
    </w:rPr>
  </w:style>
  <w:style w:type="character" w:customStyle="1" w:styleId="font81">
    <w:name w:val="font81"/>
    <w:basedOn w:val="a0"/>
    <w:rPr>
      <w:rFonts w:ascii="Calibri" w:hAnsi="Calibri" w:cs="Calibri" w:hint="default"/>
      <w:color w:val="000000"/>
      <w:sz w:val="20"/>
      <w:szCs w:val="20"/>
      <w:u w:val="none"/>
    </w:rPr>
  </w:style>
  <w:style w:type="character" w:customStyle="1" w:styleId="font91">
    <w:name w:val="font91"/>
    <w:basedOn w:val="a0"/>
    <w:rPr>
      <w:rFonts w:ascii="Calibri" w:hAnsi="Calibri" w:cs="Calibri"/>
      <w:b/>
      <w:color w:val="000000"/>
      <w:sz w:val="20"/>
      <w:szCs w:val="20"/>
      <w:u w:val="none"/>
    </w:rPr>
  </w:style>
  <w:style w:type="character" w:customStyle="1" w:styleId="font21">
    <w:name w:val="font21"/>
    <w:basedOn w:val="a0"/>
    <w:rPr>
      <w:rFonts w:ascii="Calibri" w:hAnsi="Calibri" w:cs="Calibri" w:hint="default"/>
      <w:color w:val="000000"/>
      <w:sz w:val="20"/>
      <w:szCs w:val="20"/>
      <w:u w:val="none"/>
    </w:rPr>
  </w:style>
  <w:style w:type="character" w:customStyle="1" w:styleId="font111">
    <w:name w:val="font111"/>
    <w:basedOn w:val="a0"/>
    <w:rPr>
      <w:rFonts w:ascii="宋体" w:eastAsia="宋体" w:hAnsi="宋体" w:cs="宋体" w:hint="eastAsia"/>
      <w:color w:val="000000"/>
      <w:sz w:val="20"/>
      <w:szCs w:val="20"/>
      <w:u w:val="none"/>
    </w:rPr>
  </w:style>
  <w:style w:type="character" w:customStyle="1" w:styleId="font31">
    <w:name w:val="font31"/>
    <w:basedOn w:val="a0"/>
    <w:rPr>
      <w:rFonts w:ascii="宋体" w:eastAsia="宋体" w:hAnsi="宋体" w:cs="宋体" w:hint="eastAsia"/>
      <w:color w:val="000000"/>
      <w:sz w:val="20"/>
      <w:szCs w:val="20"/>
      <w:u w:val="none"/>
    </w:rPr>
  </w:style>
  <w:style w:type="paragraph" w:customStyle="1" w:styleId="Style32">
    <w:name w:val="_Style 32"/>
    <w:basedOn w:val="a"/>
    <w:next w:val="ac"/>
    <w:uiPriority w:val="34"/>
    <w:qFormat/>
    <w:pPr>
      <w:ind w:firstLineChars="200" w:firstLine="420"/>
    </w:pPr>
    <w:rPr>
      <w:rFonts w:ascii="Calibri" w:hAnsi="Calibri"/>
      <w:szCs w:val="22"/>
    </w:rPr>
  </w:style>
  <w:style w:type="paragraph" w:customStyle="1" w:styleId="1">
    <w:name w:val="列出段落1"/>
    <w:basedOn w:val="a"/>
    <w:pPr>
      <w:ind w:firstLineChars="200" w:firstLine="420"/>
    </w:pPr>
    <w:rPr>
      <w:rFonts w:ascii="Calibri" w:hAnsi="Calibri"/>
      <w:szCs w:val="22"/>
    </w:rPr>
  </w:style>
  <w:style w:type="paragraph" w:customStyle="1" w:styleId="ht2">
    <w:name w:val="ht2"/>
    <w:basedOn w:val="a"/>
    <w:qFormat/>
    <w:pPr>
      <w:widowControl/>
      <w:numPr>
        <w:ilvl w:val="1"/>
        <w:numId w:val="1"/>
      </w:numPr>
      <w:spacing w:line="300" w:lineRule="auto"/>
      <w:outlineLvl w:val="2"/>
    </w:pPr>
    <w:rPr>
      <w:b/>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28F16D-B2E9-4499-AB20-F6257673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307</Words>
  <Characters>1754</Characters>
  <Application>Microsoft Office Word</Application>
  <DocSecurity>0</DocSecurity>
  <Lines>14</Lines>
  <Paragraphs>4</Paragraphs>
  <ScaleCrop>false</ScaleCrop>
  <Company>MS</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汤朝阳</cp:lastModifiedBy>
  <cp:revision>618</cp:revision>
  <cp:lastPrinted>2019-08-23T03:09:00Z</cp:lastPrinted>
  <dcterms:created xsi:type="dcterms:W3CDTF">2019-08-26T11:13:00Z</dcterms:created>
  <dcterms:modified xsi:type="dcterms:W3CDTF">2021-01-18T03:29:00Z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